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DFC40" w14:textId="3F713A90" w:rsidR="004B4306" w:rsidRPr="0069363F" w:rsidRDefault="004B43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363F">
        <w:rPr>
          <w:rFonts w:ascii="Times New Roman" w:hAnsi="Times New Roman" w:cs="Times New Roman"/>
          <w:b/>
          <w:bCs/>
          <w:sz w:val="28"/>
          <w:szCs w:val="28"/>
        </w:rPr>
        <w:t>Положение о дистанционном конкурсе рисунка по теме “Детство глазами ребенка”, посвященному Дню защиты детей</w:t>
      </w:r>
    </w:p>
    <w:p w14:paraId="6AA18A74" w14:textId="77777777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</w:p>
    <w:p w14:paraId="40480DD9" w14:textId="1F061113" w:rsidR="004B4306" w:rsidRPr="0069363F" w:rsidRDefault="004B43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363F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14:paraId="0FD14D62" w14:textId="4E6EA826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1.1. Конкурс детского рисунка “Детство глазами детей” – проводится в рамках празднования Международного дня защиты детей (далее – Конкурс). </w:t>
      </w:r>
    </w:p>
    <w:p w14:paraId="684803EB" w14:textId="2F40B4BE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>1.2. К участию в конкурсе приглашаются дети всех возрастных групп детского сада № 393.</w:t>
      </w:r>
    </w:p>
    <w:p w14:paraId="623691C1" w14:textId="0B633FF5" w:rsidR="004B4306" w:rsidRPr="0069363F" w:rsidRDefault="004B4306" w:rsidP="004B4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1.3. </w:t>
      </w:r>
      <w:r w:rsidRPr="0069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Конкурса – МБДОУ детский сад №393.</w:t>
      </w:r>
    </w:p>
    <w:p w14:paraId="537FC692" w14:textId="58FEBF73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D6D33" w14:textId="77777777" w:rsidR="004B4306" w:rsidRPr="0069363F" w:rsidRDefault="004B43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363F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КОНКУРСА </w:t>
      </w:r>
    </w:p>
    <w:p w14:paraId="02C008C6" w14:textId="77777777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2.1. Выявление талантливых детей и создавать условий для их творческого развития. </w:t>
      </w:r>
    </w:p>
    <w:p w14:paraId="29E1B71D" w14:textId="77777777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2.2. Раскрытие творческой индивидуальности, поощрение социальной активности. </w:t>
      </w:r>
    </w:p>
    <w:p w14:paraId="09F811A2" w14:textId="3CBB1651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>2.3. Формирование у детей естественной потребности в познании себя и окружающего мира</w:t>
      </w:r>
      <w:r w:rsidR="00B974E8" w:rsidRPr="0069363F">
        <w:rPr>
          <w:rFonts w:ascii="Times New Roman" w:hAnsi="Times New Roman" w:cs="Times New Roman"/>
          <w:sz w:val="28"/>
          <w:szCs w:val="28"/>
        </w:rPr>
        <w:t>.</w:t>
      </w:r>
      <w:r w:rsidRPr="006936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A35E8" w14:textId="5045DEE4" w:rsidR="004B4306" w:rsidRPr="0069363F" w:rsidRDefault="004B4306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 2.</w:t>
      </w:r>
      <w:r w:rsidR="00B974E8" w:rsidRPr="0069363F">
        <w:rPr>
          <w:rFonts w:ascii="Times New Roman" w:hAnsi="Times New Roman" w:cs="Times New Roman"/>
          <w:sz w:val="28"/>
          <w:szCs w:val="28"/>
        </w:rPr>
        <w:t>4</w:t>
      </w:r>
      <w:r w:rsidRPr="0069363F">
        <w:rPr>
          <w:rFonts w:ascii="Times New Roman" w:hAnsi="Times New Roman" w:cs="Times New Roman"/>
          <w:sz w:val="28"/>
          <w:szCs w:val="28"/>
        </w:rPr>
        <w:t>. Привлечение детей к художественному творчеству.</w:t>
      </w:r>
    </w:p>
    <w:p w14:paraId="2384BD67" w14:textId="77777777" w:rsidR="00BF19C9" w:rsidRPr="0069363F" w:rsidRDefault="00BF19C9">
      <w:pPr>
        <w:rPr>
          <w:rFonts w:ascii="Times New Roman" w:hAnsi="Times New Roman" w:cs="Times New Roman"/>
          <w:sz w:val="28"/>
          <w:szCs w:val="28"/>
        </w:rPr>
      </w:pPr>
    </w:p>
    <w:p w14:paraId="06F1445F" w14:textId="1F25220D" w:rsidR="007F52D7" w:rsidRPr="0069363F" w:rsidRDefault="00B974E8" w:rsidP="00B974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363F">
        <w:rPr>
          <w:rFonts w:ascii="Times New Roman" w:hAnsi="Times New Roman" w:cs="Times New Roman"/>
          <w:b/>
          <w:bCs/>
          <w:sz w:val="28"/>
          <w:szCs w:val="28"/>
        </w:rPr>
        <w:t>3. ПРАВИЛА ПРОВЕДЕНИЯ КОНКУРСА И УЧАСТИЯ В НЕМ</w:t>
      </w:r>
    </w:p>
    <w:p w14:paraId="38924746" w14:textId="5EC52544" w:rsidR="00BF19C9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3.1. На Конкурс принимаются работы – рисунок, живописная работа, декоративная работа – формата А4, А3, А2. </w:t>
      </w:r>
    </w:p>
    <w:p w14:paraId="2E134180" w14:textId="0E8FD78A" w:rsidR="00B974E8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3.2. Конкурс проводится дистанционно с </w:t>
      </w:r>
      <w:r w:rsidR="00BF19C9" w:rsidRPr="0069363F">
        <w:rPr>
          <w:rFonts w:ascii="Times New Roman" w:hAnsi="Times New Roman" w:cs="Times New Roman"/>
          <w:sz w:val="28"/>
          <w:szCs w:val="28"/>
        </w:rPr>
        <w:t xml:space="preserve">25 мая по </w:t>
      </w:r>
      <w:r w:rsidR="00EC205E" w:rsidRPr="0069363F">
        <w:rPr>
          <w:rFonts w:ascii="Times New Roman" w:hAnsi="Times New Roman" w:cs="Times New Roman"/>
          <w:sz w:val="28"/>
          <w:szCs w:val="28"/>
        </w:rPr>
        <w:t>5</w:t>
      </w:r>
      <w:r w:rsidR="00BF19C9" w:rsidRPr="0069363F">
        <w:rPr>
          <w:rFonts w:ascii="Times New Roman" w:hAnsi="Times New Roman" w:cs="Times New Roman"/>
          <w:sz w:val="28"/>
          <w:szCs w:val="28"/>
        </w:rPr>
        <w:t xml:space="preserve"> июня 2020 года.</w:t>
      </w:r>
    </w:p>
    <w:p w14:paraId="5137B365" w14:textId="666A8D57" w:rsidR="00B974E8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3.3. Техника исполнения работы любая. </w:t>
      </w:r>
    </w:p>
    <w:p w14:paraId="6E4FF695" w14:textId="32BB1C4C" w:rsidR="00B974E8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>3.4. От одного автора принимается одна работа.</w:t>
      </w:r>
    </w:p>
    <w:p w14:paraId="68299A01" w14:textId="68B770A3" w:rsidR="00B974E8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>3.5. Представляемые к рассмотрению работы должны соответствовать тематике Конкурса.</w:t>
      </w:r>
    </w:p>
    <w:p w14:paraId="56F9E23E" w14:textId="19ABC1A7" w:rsidR="00B974E8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>3.6. Участники должны прислать фотографию своей работы на</w:t>
      </w:r>
      <w:r w:rsidR="00EC205E" w:rsidRPr="0069363F">
        <w:rPr>
          <w:rFonts w:ascii="Times New Roman" w:hAnsi="Times New Roman" w:cs="Times New Roman"/>
          <w:sz w:val="28"/>
          <w:szCs w:val="28"/>
        </w:rPr>
        <w:t xml:space="preserve"> электронную </w:t>
      </w:r>
      <w:r w:rsidR="0069363F" w:rsidRPr="0069363F">
        <w:rPr>
          <w:rFonts w:ascii="Times New Roman" w:hAnsi="Times New Roman" w:cs="Times New Roman"/>
          <w:sz w:val="28"/>
          <w:szCs w:val="28"/>
        </w:rPr>
        <w:t>почту</w:t>
      </w:r>
      <w:r w:rsidR="0069363F">
        <w:rPr>
          <w:rFonts w:ascii="Times New Roman" w:hAnsi="Times New Roman" w:cs="Times New Roman"/>
          <w:sz w:val="28"/>
          <w:szCs w:val="28"/>
        </w:rPr>
        <w:t xml:space="preserve"> </w:t>
      </w:r>
      <w:r w:rsidR="0069363F" w:rsidRPr="0069363F">
        <w:rPr>
          <w:rFonts w:ascii="Times New Roman" w:hAnsi="Times New Roman" w:cs="Times New Roman"/>
          <w:sz w:val="28"/>
          <w:szCs w:val="28"/>
        </w:rPr>
        <w:t>GALAekb@yandex.ru</w:t>
      </w:r>
      <w:r w:rsidR="0069363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E64F1AC" w14:textId="633C422F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>3.7. Подведение итогов конкурса</w:t>
      </w:r>
      <w:r w:rsidR="00EC205E" w:rsidRPr="0069363F">
        <w:rPr>
          <w:rFonts w:ascii="Times New Roman" w:hAnsi="Times New Roman" w:cs="Times New Roman"/>
          <w:sz w:val="28"/>
          <w:szCs w:val="28"/>
        </w:rPr>
        <w:t xml:space="preserve"> 10 июня.</w:t>
      </w:r>
    </w:p>
    <w:p w14:paraId="43192824" w14:textId="754C7338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>3.8. Конкурс проводится по возрастным группам</w:t>
      </w:r>
      <w:r w:rsidR="00EC205E" w:rsidRPr="0069363F">
        <w:rPr>
          <w:rFonts w:ascii="Times New Roman" w:hAnsi="Times New Roman" w:cs="Times New Roman"/>
          <w:sz w:val="28"/>
          <w:szCs w:val="28"/>
        </w:rPr>
        <w:t>.</w:t>
      </w:r>
    </w:p>
    <w:p w14:paraId="10ED21F5" w14:textId="723AB84B" w:rsidR="00EC205E" w:rsidRPr="0069363F" w:rsidRDefault="00EC205E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lastRenderedPageBreak/>
        <w:t>3.9. Победители и участники награждаются дипломами.</w:t>
      </w:r>
    </w:p>
    <w:p w14:paraId="3A4BD136" w14:textId="77777777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</w:p>
    <w:p w14:paraId="085734CE" w14:textId="14917BA2" w:rsidR="00BF19C9" w:rsidRPr="0069363F" w:rsidRDefault="00BF19C9" w:rsidP="00B974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363F">
        <w:rPr>
          <w:rFonts w:ascii="Times New Roman" w:hAnsi="Times New Roman" w:cs="Times New Roman"/>
          <w:b/>
          <w:bCs/>
          <w:sz w:val="28"/>
          <w:szCs w:val="28"/>
        </w:rPr>
        <w:t>4. КРИТЕРИИ ОЦЕНКИ</w:t>
      </w:r>
    </w:p>
    <w:p w14:paraId="2D6D9C02" w14:textId="77777777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4.1. При оценке работ учитывается: </w:t>
      </w:r>
    </w:p>
    <w:p w14:paraId="5CA96347" w14:textId="77777777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sym w:font="Symbol" w:char="F02D"/>
      </w:r>
      <w:r w:rsidRPr="0069363F">
        <w:rPr>
          <w:rFonts w:ascii="Times New Roman" w:hAnsi="Times New Roman" w:cs="Times New Roman"/>
          <w:sz w:val="28"/>
          <w:szCs w:val="28"/>
        </w:rPr>
        <w:t xml:space="preserve"> творческий замысел; </w:t>
      </w:r>
    </w:p>
    <w:p w14:paraId="1F844C28" w14:textId="77777777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sym w:font="Symbol" w:char="F02D"/>
      </w:r>
      <w:r w:rsidRPr="0069363F">
        <w:rPr>
          <w:rFonts w:ascii="Times New Roman" w:hAnsi="Times New Roman" w:cs="Times New Roman"/>
          <w:sz w:val="28"/>
          <w:szCs w:val="28"/>
        </w:rPr>
        <w:t xml:space="preserve"> оригинальность идеи; </w:t>
      </w:r>
    </w:p>
    <w:p w14:paraId="5AEB3E99" w14:textId="77777777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sym w:font="Symbol" w:char="F02D"/>
      </w:r>
      <w:r w:rsidRPr="0069363F">
        <w:rPr>
          <w:rFonts w:ascii="Times New Roman" w:hAnsi="Times New Roman" w:cs="Times New Roman"/>
          <w:sz w:val="28"/>
          <w:szCs w:val="28"/>
        </w:rPr>
        <w:t xml:space="preserve"> техника исполнения композиции;</w:t>
      </w:r>
    </w:p>
    <w:p w14:paraId="5D123FF1" w14:textId="77777777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 </w:t>
      </w:r>
      <w:r w:rsidRPr="0069363F">
        <w:rPr>
          <w:rFonts w:ascii="Times New Roman" w:hAnsi="Times New Roman" w:cs="Times New Roman"/>
          <w:sz w:val="28"/>
          <w:szCs w:val="28"/>
        </w:rPr>
        <w:sym w:font="Symbol" w:char="F02D"/>
      </w:r>
      <w:r w:rsidRPr="0069363F">
        <w:rPr>
          <w:rFonts w:ascii="Times New Roman" w:hAnsi="Times New Roman" w:cs="Times New Roman"/>
          <w:sz w:val="28"/>
          <w:szCs w:val="28"/>
        </w:rPr>
        <w:t xml:space="preserve"> отражение </w:t>
      </w:r>
      <w:proofErr w:type="gramStart"/>
      <w:r w:rsidRPr="0069363F">
        <w:rPr>
          <w:rFonts w:ascii="Times New Roman" w:hAnsi="Times New Roman" w:cs="Times New Roman"/>
          <w:sz w:val="28"/>
          <w:szCs w:val="28"/>
        </w:rPr>
        <w:t xml:space="preserve">темы; </w:t>
      </w:r>
      <w:r w:rsidRPr="0069363F">
        <w:rPr>
          <w:rFonts w:ascii="Times New Roman" w:hAnsi="Times New Roman" w:cs="Times New Roman"/>
          <w:sz w:val="28"/>
          <w:szCs w:val="28"/>
        </w:rPr>
        <w:sym w:font="Symbol" w:char="F02D"/>
      </w:r>
      <w:r w:rsidRPr="0069363F">
        <w:rPr>
          <w:rFonts w:ascii="Times New Roman" w:hAnsi="Times New Roman" w:cs="Times New Roman"/>
          <w:sz w:val="28"/>
          <w:szCs w:val="28"/>
        </w:rPr>
        <w:t xml:space="preserve"> цветовая</w:t>
      </w:r>
      <w:proofErr w:type="gramEnd"/>
      <w:r w:rsidRPr="0069363F">
        <w:rPr>
          <w:rFonts w:ascii="Times New Roman" w:hAnsi="Times New Roman" w:cs="Times New Roman"/>
          <w:sz w:val="28"/>
          <w:szCs w:val="28"/>
        </w:rPr>
        <w:t xml:space="preserve"> гамма; </w:t>
      </w:r>
    </w:p>
    <w:p w14:paraId="1BB2603A" w14:textId="202BED93" w:rsidR="00BF19C9" w:rsidRPr="0069363F" w:rsidRDefault="00BF19C9" w:rsidP="00B974E8">
      <w:pPr>
        <w:rPr>
          <w:rFonts w:ascii="Times New Roman" w:hAnsi="Times New Roman" w:cs="Times New Roman"/>
          <w:sz w:val="28"/>
          <w:szCs w:val="28"/>
        </w:rPr>
      </w:pPr>
      <w:r w:rsidRPr="0069363F">
        <w:rPr>
          <w:rFonts w:ascii="Times New Roman" w:hAnsi="Times New Roman" w:cs="Times New Roman"/>
          <w:sz w:val="28"/>
          <w:szCs w:val="28"/>
        </w:rPr>
        <w:t xml:space="preserve"> </w:t>
      </w:r>
      <w:r w:rsidRPr="0069363F">
        <w:rPr>
          <w:rFonts w:ascii="Times New Roman" w:hAnsi="Times New Roman" w:cs="Times New Roman"/>
          <w:sz w:val="28"/>
          <w:szCs w:val="28"/>
        </w:rPr>
        <w:sym w:font="Symbol" w:char="F02D"/>
      </w:r>
      <w:r w:rsidRPr="0069363F">
        <w:rPr>
          <w:rFonts w:ascii="Times New Roman" w:hAnsi="Times New Roman" w:cs="Times New Roman"/>
          <w:sz w:val="28"/>
          <w:szCs w:val="28"/>
        </w:rPr>
        <w:t xml:space="preserve"> соответствие своей возрастной категории.</w:t>
      </w:r>
    </w:p>
    <w:p w14:paraId="5BADAF45" w14:textId="77777777" w:rsidR="00B974E8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</w:p>
    <w:p w14:paraId="4F524C32" w14:textId="77777777" w:rsidR="00B974E8" w:rsidRPr="0069363F" w:rsidRDefault="00B974E8" w:rsidP="00B974E8">
      <w:pPr>
        <w:rPr>
          <w:rFonts w:ascii="Times New Roman" w:hAnsi="Times New Roman" w:cs="Times New Roman"/>
          <w:sz w:val="28"/>
          <w:szCs w:val="28"/>
        </w:rPr>
      </w:pPr>
    </w:p>
    <w:sectPr w:rsidR="00B974E8" w:rsidRPr="0069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DE"/>
    <w:rsid w:val="004B4306"/>
    <w:rsid w:val="0069363F"/>
    <w:rsid w:val="007F52D7"/>
    <w:rsid w:val="00B974E8"/>
    <w:rsid w:val="00BF19C9"/>
    <w:rsid w:val="00D73FDE"/>
    <w:rsid w:val="00E65146"/>
    <w:rsid w:val="00E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DEAF"/>
  <w15:chartTrackingRefBased/>
  <w15:docId w15:val="{EF3C1F17-43A1-4B3E-8D6E-A23A1982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Кубасова</dc:creator>
  <cp:keywords/>
  <dc:description/>
  <cp:lastModifiedBy>Microsoft</cp:lastModifiedBy>
  <cp:revision>4</cp:revision>
  <dcterms:created xsi:type="dcterms:W3CDTF">2020-05-25T05:05:00Z</dcterms:created>
  <dcterms:modified xsi:type="dcterms:W3CDTF">2020-05-25T06:59:00Z</dcterms:modified>
</cp:coreProperties>
</file>