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outlineLvl w:val="0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ГЛАВА ЕКАТЕРИНБУРГА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РАСПОРЯЖЕНИЕ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8 декабря 2009 г. N 345-р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УТВЕРЖДЕНИИ ПОЛОЖЕНИЯ О ПРОВЕРКЕ ДОСТОВЕРНОСТИ И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ПОЛНОТЫ СВЕДЕНИЙ О ДОХОДАХ, ИМУЩЕСТВЕ И ОБЯЗАТЕЛЬСТВАХ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ИМУЩЕСТВЕННОГО ХАРАКТЕРА, ПРЕДСТАВЛЯЕМЫХ ГРАЖДАНАМИ,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ПРЕТЕНДУЮЩИМИ НА ЗАМЕЩЕНИЕ ДОЛЖНОСТЕЙ МУНИЦИПАЛЬНОЙ СЛУЖБЫ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АДМИНИСТРАЦИИ ГОРОДА ЕКАТЕРИНБУРГА,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МУНИЦИПАЛЬНЫМИ СЛУЖАЩИМИ АДМИНИСТРАЦИИ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ГОРОДА ЕКАТЕРИНБУРГА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Главы Екатеринбурга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05.08.2010 N 160-р)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25.12.2008 N 273-ФЗ "О противодействии коррупции",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статьей 6</w:t>
        </w:r>
      </w:hyperlink>
      <w:r>
        <w:rPr>
          <w:rFonts w:ascii="Arial" w:hAnsi="Arial" w:cs="Arial"/>
          <w:sz w:val="20"/>
          <w:szCs w:val="20"/>
        </w:rPr>
        <w:t xml:space="preserve"> Указа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Утвердить </w:t>
      </w:r>
      <w:hyperlink w:anchor="Par33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города Екатеринбурга, и муниципальными служащими Администрации города Екатеринбурга (приложение).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Екатеринбурга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А.М.ЧЕРНЕЦКИЙ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Распоряжению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Главы Екатеринбурга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8 декабря 2009 г. N 345-р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Par33"/>
      <w:bookmarkEnd w:id="0"/>
      <w:r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ПРОВЕРКЕ ДОСТОВЕРНОСТИ И ПОЛНОТЫ СВЕДЕНИЙ О ДОХОДАХ,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ИМУЩЕСТВЕ И ОБЯЗАТЕЛЬСТВАХ ИМУЩЕСТВЕННОГО ХАРАКТЕРА,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ПРЕДСТАВЛЯЕМЫХ ГРАЖДАНАМИ, ПРЕТЕНДУЮЩИМИ НА ЗАМЕЩЕНИЕ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ДОЛЖНОСТЕЙ МУНИЦИПАЛЬНОЙ СЛУЖБЫ В АДМИНИСТРАЦИИ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ГОРОДА ЕКАТЕРИНБУРГА, И МУНИЦИПАЛЬНЫМИ СЛУЖАЩИМИ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АДМИНИСТРАЦИИ ГОРОДА ЕКАТЕРИНБУРГА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Главы Екатеринбурга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05.08.2010 N 160-р)</w:t>
      </w:r>
    </w:p>
    <w:p w:rsidR="00B44C6D" w:rsidRDefault="00B44C6D" w:rsidP="00B44C6D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bookmarkStart w:id="1" w:name="Par45"/>
      <w:bookmarkEnd w:id="1"/>
      <w:r>
        <w:rPr>
          <w:rFonts w:ascii="Arial" w:hAnsi="Arial" w:cs="Arial"/>
          <w:sz w:val="20"/>
          <w:szCs w:val="20"/>
        </w:rPr>
        <w:t>1. Настоящим Положением определяется порядок осуществления проверки: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достоверности и полноты сведений о доходах, имуществе и обязательствах имущественного характера, представляемых муниципальными служащими Администрации города Екатеринбурга в соответствии с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Распоряжением</w:t>
        </w:r>
      </w:hyperlink>
      <w:r>
        <w:rPr>
          <w:rFonts w:ascii="Arial" w:hAnsi="Arial" w:cs="Arial"/>
          <w:sz w:val="20"/>
          <w:szCs w:val="20"/>
        </w:rPr>
        <w:t xml:space="preserve"> Главы Екатеринбурга от 25.08.2009 N 239 "О предоставлении гражданами, </w:t>
      </w:r>
      <w:r>
        <w:rPr>
          <w:rFonts w:ascii="Arial" w:hAnsi="Arial" w:cs="Arial"/>
          <w:sz w:val="20"/>
          <w:szCs w:val="20"/>
        </w:rPr>
        <w:lastRenderedPageBreak/>
        <w:t>претендующими на замещение должностей муниципальной службы в Администрации города Екатеринбурга, и муниципальными служащими Администрации города Екатеринбурга сведений о доходах, имуществе и обязательствах имущественного характера":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гражданами, претендующими на замещение должностей муниципальной службы в Администрации города Екатеринбурга, на отчетную дату;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муниципальными служащими Администрации города Екатеринбурга по состоянию на конец отчетного периода;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достоверности и полноты сведений, представляемых гражданами при поступлении на муниципальную службу в Администрацию города Екатеринбурга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</w:t>
      </w:r>
      <w:r w:rsidR="006212C1">
        <w:rPr>
          <w:rFonts w:ascii="Arial" w:hAnsi="Arial" w:cs="Arial"/>
          <w:sz w:val="20"/>
          <w:szCs w:val="20"/>
        </w:rPr>
        <w:t>ми актами Российской Федерации);</w:t>
      </w:r>
    </w:p>
    <w:p w:rsidR="006212C1" w:rsidRDefault="006212C1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6212C1">
        <w:rPr>
          <w:rFonts w:ascii="Arial" w:hAnsi="Arial" w:cs="Arial"/>
          <w:sz w:val="20"/>
          <w:szCs w:val="20"/>
        </w:rPr>
        <w:t>соблюдения</w:t>
      </w:r>
      <w:r w:rsidR="00236997">
        <w:rPr>
          <w:rFonts w:ascii="Arial" w:hAnsi="Arial" w:cs="Arial"/>
          <w:sz w:val="20"/>
          <w:szCs w:val="20"/>
        </w:rPr>
        <w:t xml:space="preserve"> муниципальными служащими</w:t>
      </w:r>
      <w:r w:rsidRPr="006212C1">
        <w:rPr>
          <w:rFonts w:ascii="Arial" w:hAnsi="Arial" w:cs="Arial"/>
          <w:sz w:val="20"/>
          <w:szCs w:val="20"/>
        </w:rPr>
        <w:t xml:space="preserve"> ограничений и запретов, требований о предотвращении или урегулированию конфликта интересов, исполнения</w:t>
      </w:r>
      <w:r w:rsidR="00236997">
        <w:rPr>
          <w:rFonts w:ascii="Arial" w:hAnsi="Arial" w:cs="Arial"/>
          <w:sz w:val="20"/>
          <w:szCs w:val="20"/>
        </w:rPr>
        <w:t xml:space="preserve"> ими</w:t>
      </w:r>
      <w:r w:rsidRPr="006212C1">
        <w:rPr>
          <w:rFonts w:ascii="Arial" w:hAnsi="Arial" w:cs="Arial"/>
          <w:sz w:val="20"/>
          <w:szCs w:val="20"/>
        </w:rPr>
        <w:t xml:space="preserve"> обязанностей, установленных Федеральным законом от 25.12.2008 № 273-ФЗ «О противодействии коррупции» и другими федеральными законами</w:t>
      </w:r>
      <w:r w:rsidR="00236997">
        <w:rPr>
          <w:rFonts w:ascii="Arial" w:hAnsi="Arial" w:cs="Arial"/>
          <w:sz w:val="20"/>
          <w:szCs w:val="20"/>
        </w:rPr>
        <w:t>.</w:t>
      </w:r>
    </w:p>
    <w:p w:rsidR="00236997" w:rsidRDefault="00236997" w:rsidP="00236997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Администрации города Екатеринбурга от 13.06.2013 N 119-р)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Проверка осуществляется по решению Главы Екатеринбурга, лица, им уполномоченного, или руководителя органа Администрации города Екатеринбурга с правом юридического лица.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принимается отдельно в отношении каждого гражданина, претендующего на замещение должностей муниципальной службы в Администрации города Екатеринбурга (далее - гражданин), или муниципального служащего Администрации города Екатеринбурга (далее - муниципальный служащий) и оформляется в письменной форме.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Отдел кадровой и муниципальной службы Администрации города Екатеринбурга осуществляет проверку: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достоверности и полноты сведений о доходах, имуществе и обязательствах имущественного характера, представляемых гражданами, назначение на которые и освобождение от которых осуществляются Главой Екатеринбурга,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достоверности и полноты сведений о доходах, имуществе и обязательствах имущественного характера, представляемых муниципальными служащими, назначение и освобождение от которых осуществляются Главой Екатеринбурга, а также сведений, представляемых ими в соответствии с нормативными правовыми актами Российской Федерации.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Кадровые службы органов Администрации города Екатеринбурга с правом юридического лица осуществляет проверку: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и освобождение от которых осуществляются руководителем соответствующего органа Администрации города Екатеринбурга,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достоверности и полноты сведений о доходах, имуществе и обязательствах имущественного характера, представляемых муниципальными служащими, назначение на которые и освобождение от которых осуществляются руководителем соответствующего органа Администрации города Екатеринбурга, а также сведений, представляемых указанными гражданами в соответствии с нормативными правовыми актами Российской Федерации.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2" w:name="Par58"/>
      <w:bookmarkEnd w:id="2"/>
      <w:r>
        <w:rPr>
          <w:rFonts w:ascii="Arial" w:hAnsi="Arial" w:cs="Arial"/>
          <w:sz w:val="20"/>
          <w:szCs w:val="20"/>
        </w:rPr>
        <w:t xml:space="preserve">5. Основанием для проверки является письменно оформленная информация о представлении гражданином или муниципальным служащим недостоверных или неполных сведений, представляемых им в соответствии с </w:t>
      </w:r>
      <w:hyperlink w:anchor="Par45" w:history="1">
        <w:r>
          <w:rPr>
            <w:rFonts w:ascii="Arial" w:hAnsi="Arial" w:cs="Arial"/>
            <w:color w:val="0000FF"/>
            <w:sz w:val="20"/>
            <w:szCs w:val="20"/>
          </w:rPr>
          <w:t>пунктом 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</w:t>
      </w:r>
    </w:p>
    <w:p w:rsidR="00236997" w:rsidRDefault="00236997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</w:p>
    <w:p w:rsidR="00236997" w:rsidRDefault="00B44C6D" w:rsidP="00236997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 Информация, предусмотренная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пунктом 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может быть предоставлена</w:t>
      </w:r>
      <w:r w:rsidR="00236997">
        <w:rPr>
          <w:rFonts w:ascii="Arial" w:hAnsi="Arial" w:cs="Arial"/>
          <w:sz w:val="20"/>
          <w:szCs w:val="20"/>
        </w:rPr>
        <w:t xml:space="preserve"> в установленном порядке:</w:t>
      </w:r>
    </w:p>
    <w:p w:rsidR="00B44C6D" w:rsidRDefault="00B44C6D" w:rsidP="00236997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правоохранительными, иными государственными органами, органами местного самоуправления и их должностными </w:t>
      </w:r>
      <w:r w:rsidR="00236997">
        <w:rPr>
          <w:rFonts w:ascii="Arial" w:hAnsi="Arial" w:cs="Arial"/>
          <w:sz w:val="20"/>
          <w:szCs w:val="20"/>
        </w:rPr>
        <w:t>лицами;</w:t>
      </w:r>
    </w:p>
    <w:p w:rsidR="00236997" w:rsidRDefault="00236997" w:rsidP="00236997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ответственных за работу по профилактике коррупционных и иных правонарушений;</w:t>
      </w:r>
    </w:p>
    <w:p w:rsidR="00236997" w:rsidRDefault="00236997" w:rsidP="00236997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постоянно действующими руководящими органами политических партий и зарегистрированных в соответствии с законом, иных </w:t>
      </w:r>
      <w:r w:rsidR="007151EC">
        <w:rPr>
          <w:rFonts w:ascii="Arial" w:hAnsi="Arial" w:cs="Arial"/>
          <w:sz w:val="20"/>
          <w:szCs w:val="20"/>
        </w:rPr>
        <w:t xml:space="preserve">общероссийских </w:t>
      </w:r>
      <w:r>
        <w:rPr>
          <w:rFonts w:ascii="Arial" w:hAnsi="Arial" w:cs="Arial"/>
          <w:sz w:val="20"/>
          <w:szCs w:val="20"/>
        </w:rPr>
        <w:t>общественных</w:t>
      </w:r>
      <w:r w:rsidR="007151EC">
        <w:rPr>
          <w:rFonts w:ascii="Arial" w:hAnsi="Arial" w:cs="Arial"/>
          <w:sz w:val="20"/>
          <w:szCs w:val="20"/>
        </w:rPr>
        <w:t xml:space="preserve"> объединений</w:t>
      </w:r>
      <w:r w:rsidR="00623DF3">
        <w:rPr>
          <w:rFonts w:ascii="Arial" w:hAnsi="Arial" w:cs="Arial"/>
          <w:sz w:val="20"/>
          <w:szCs w:val="20"/>
        </w:rPr>
        <w:t>, не являющихся политическими партиями;</w:t>
      </w:r>
    </w:p>
    <w:p w:rsidR="00623DF3" w:rsidRDefault="00623DF3" w:rsidP="00236997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Общественной палатой Российской Федерации;</w:t>
      </w:r>
    </w:p>
    <w:p w:rsidR="00623DF3" w:rsidRDefault="00623DF3" w:rsidP="00236997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общероссийскими средствами массовой информации.</w:t>
      </w:r>
    </w:p>
    <w:p w:rsidR="00B44C6D" w:rsidRDefault="00B44C6D" w:rsidP="00236997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623DF3" w:rsidRPr="00623DF3">
        <w:rPr>
          <w:rFonts w:ascii="Arial" w:hAnsi="Arial" w:cs="Arial"/>
          <w:sz w:val="20"/>
          <w:szCs w:val="20"/>
        </w:rPr>
        <w:t>Администрации города Екатеринбурга от 13.06.2013 N 119-р</w:t>
      </w:r>
      <w:r>
        <w:rPr>
          <w:rFonts w:ascii="Arial" w:hAnsi="Arial" w:cs="Arial"/>
          <w:sz w:val="20"/>
          <w:szCs w:val="20"/>
        </w:rPr>
        <w:t>)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Информация анонимного характера не может служить основанием для проверки.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Отдел кадровой и муниципальной службы Администрации города Екатеринбурга или кадровая служба органа Администрации города Екатеринбурга осуществляют проверку самостоятельно.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При осуществлении проверки уполномоченные работники Отдела кадровой и муниципальной службы Администрации города Екатеринбурга или кадровой службы органа Администрации города Екатеринбурга вправе: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проводить беседу с гражданином или муниципальным служащим;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изучать представленные гражданином или муниципальным служащим дополнительные материалы;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получать от гражданина или муниципального служащего пояснения по представленным им материалам;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3" w:name="Par68"/>
      <w:bookmarkEnd w:id="3"/>
      <w:r>
        <w:rPr>
          <w:rFonts w:ascii="Arial" w:hAnsi="Arial" w:cs="Arial"/>
          <w:sz w:val="20"/>
          <w:szCs w:val="20"/>
        </w:rPr>
        <w:t>4) направлять в установленном порядке запрос в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 власти и организации) об имеющихся у них сведениях: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достоверности и полноте сведений, представленных гражданином в соответствии с муниципальными правовыми актами;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наводить справки у физических лиц и получать от них информацию с их согласия.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В запросе, предусмотренном </w:t>
      </w:r>
      <w:hyperlink w:anchor="Par68" w:history="1">
        <w:r>
          <w:rPr>
            <w:rFonts w:ascii="Arial" w:hAnsi="Arial" w:cs="Arial"/>
            <w:color w:val="0000FF"/>
            <w:sz w:val="20"/>
            <w:szCs w:val="20"/>
          </w:rPr>
          <w:t>подпунктом 4 пункта 10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указываются: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фамилия, имя, отчество руководителя органа власти или организации, в которые направляется запрос;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нормативный правовой акт, на основании которого направляется запрос;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содержание и объем сведений, подлежащих проверке;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срок представления запрашиваемых сведений;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6) фамилия, инициалы и номер телефона муниципального служащего, подготовившего запрос;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другие необходимые сведения.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Запросы в органы власти и организации направляются руководителем органа Администрации города Екатеринбурга с правом юридического лица, начальником Отдела кадровой и муниципальной службы Администрации города Екатеринбурга.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Руководители органов Администрации города Екатеринбурга и подведомственных им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Федерации, муниципальными правовыми актами и представить запрашиваемую информацию.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Начальник Отдела кадровой и муниципальной службы Администрации города Екатеринбурга или руководитель кадровой службы соответствующего органа Администрации города Екатеринбурга обеспечивает: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уведомление в письменной форме муниципального служащего о начале в отношении его проверки и разъяснение ему содержания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подпункта 2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 в течение двух рабочих дней со дня получения соответствующего решения;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4" w:name="Par84"/>
      <w:bookmarkEnd w:id="4"/>
      <w:r>
        <w:rPr>
          <w:rFonts w:ascii="Arial" w:hAnsi="Arial" w:cs="Arial"/>
          <w:sz w:val="20"/>
          <w:szCs w:val="20"/>
        </w:rPr>
        <w:t>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По окончании проверки начальник Отдела кадровой и муниципальной службы Администрации города Екатеринбурга или руководитель кадровой службы соответствующего органа Администрации города Екатеринбурга 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Муниципальный служащий вправе: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5" w:name="Par87"/>
      <w:bookmarkEnd w:id="5"/>
      <w:r>
        <w:rPr>
          <w:rFonts w:ascii="Arial" w:hAnsi="Arial" w:cs="Arial"/>
          <w:sz w:val="20"/>
          <w:szCs w:val="20"/>
        </w:rPr>
        <w:t>1) давать пояснения в письменной форме: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ходе проверки;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вопросам, указанным в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подпункте 2 пункта 14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проверки;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представлять дополнительные материалы и давать по ним пояснения в письменной форме;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обращаться в Отдел кадровой и муниципальной службы Администрации города Екатеринбурга или кадровую службу соответствующего органа Администрации города Екатеринбурга с подлежащим удовлетворению ходатайством о проведении с ним беседы по вопросам, указанным в </w:t>
      </w:r>
      <w:hyperlink w:anchor="Par84" w:history="1">
        <w:r>
          <w:rPr>
            <w:rFonts w:ascii="Arial" w:hAnsi="Arial" w:cs="Arial"/>
            <w:color w:val="0000FF"/>
            <w:sz w:val="20"/>
            <w:szCs w:val="20"/>
          </w:rPr>
          <w:t>подпункте 2 пункта 14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Пояснения муниципального служащего, указанные в </w:t>
      </w:r>
      <w:hyperlink w:anchor="Par87" w:history="1">
        <w:r>
          <w:rPr>
            <w:rFonts w:ascii="Arial" w:hAnsi="Arial" w:cs="Arial"/>
            <w:color w:val="0000FF"/>
            <w:sz w:val="20"/>
            <w:szCs w:val="20"/>
          </w:rPr>
          <w:t>подпункте 1 пункта 16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приобщаются к материалам проверки.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Начальник Отдела кадровой и муниципальной службы Администрации города Екатеринбурга или руководитель кадровой службы соответствующего органа Администрации города Екатеринбурга представляет лицу, принявшему решение о проведении проверки, доклад о ее результатах.</w:t>
      </w:r>
    </w:p>
    <w:p w:rsidR="00623DF3" w:rsidRDefault="00623DF3" w:rsidP="00623DF3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</w:p>
    <w:p w:rsidR="00623DF3" w:rsidRDefault="00B44C6D" w:rsidP="00623DF3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20. </w:t>
      </w:r>
      <w:r w:rsidR="00952145">
        <w:rPr>
          <w:rFonts w:ascii="Arial" w:hAnsi="Arial" w:cs="Arial"/>
          <w:sz w:val="20"/>
          <w:szCs w:val="20"/>
        </w:rPr>
        <w:t>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952145" w:rsidRDefault="00952145" w:rsidP="00623DF3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назначении гражданина на должность муниципальной службы;</w:t>
      </w:r>
    </w:p>
    <w:p w:rsidR="00952145" w:rsidRDefault="00952145" w:rsidP="00623DF3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отказе гражданину в назначении на должность муниципальной службы;</w:t>
      </w:r>
    </w:p>
    <w:p w:rsidR="00952145" w:rsidRDefault="00952145" w:rsidP="00623DF3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отсутствии оснований для применения к муниципальному служащему мер юридической ответственности;</w:t>
      </w:r>
    </w:p>
    <w:p w:rsidR="00952145" w:rsidRDefault="00952145" w:rsidP="00623DF3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применении к муниципальному служащему мер юридической ответственности;</w:t>
      </w:r>
    </w:p>
    <w:p w:rsidR="00952145" w:rsidRDefault="00952145" w:rsidP="00623DF3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предоставлении материалов проверки в комиссию по соблюдению требований к служебному поведению муниципальных служащих Администрации города Екатеринбурга и урегулированию конфликта интересов.</w:t>
      </w:r>
    </w:p>
    <w:p w:rsidR="00952145" w:rsidRDefault="00952145" w:rsidP="00952145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23DF3">
        <w:rPr>
          <w:rFonts w:ascii="Arial" w:hAnsi="Arial" w:cs="Arial"/>
          <w:sz w:val="20"/>
          <w:szCs w:val="20"/>
        </w:rPr>
        <w:t>Администрации города Екатеринбурга от 13.06.2013 N 119-р</w:t>
      </w:r>
      <w:r>
        <w:rPr>
          <w:rFonts w:ascii="Arial" w:hAnsi="Arial" w:cs="Arial"/>
          <w:sz w:val="20"/>
          <w:szCs w:val="20"/>
        </w:rPr>
        <w:t>)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Сведения о результатах проверки с письменного согласия лица, принявшего решение о ее проведении, предоставляются Отделом кадровой и муниципальной службы Администрации города Екатеринбурга или кадровой службой соответствующего органа Администрации города Екатеринбурга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93119" w:rsidRDefault="00C93119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</w:p>
    <w:p w:rsidR="00C93119" w:rsidRDefault="00B44C6D" w:rsidP="00C93119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</w:t>
      </w:r>
      <w:r w:rsidR="00C93119">
        <w:rPr>
          <w:rFonts w:ascii="Arial" w:hAnsi="Arial" w:cs="Arial"/>
          <w:sz w:val="20"/>
          <w:szCs w:val="20"/>
        </w:rPr>
        <w:t>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20 настоящего Положения, принимает одно из следующих решений:</w:t>
      </w:r>
    </w:p>
    <w:p w:rsidR="00C93119" w:rsidRDefault="00C93119" w:rsidP="00C93119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назначить гражданина на должность муниципальной службы;</w:t>
      </w:r>
    </w:p>
    <w:p w:rsidR="00C93119" w:rsidRDefault="00C93119" w:rsidP="00C93119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отказать гражданину в назначении на должность муниципальной службы;</w:t>
      </w:r>
    </w:p>
    <w:p w:rsidR="00C93119" w:rsidRDefault="00C93119" w:rsidP="00C93119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применить к муниципальному служащему мер юридической ответственности;</w:t>
      </w:r>
    </w:p>
    <w:p w:rsidR="00C93119" w:rsidRDefault="00C93119" w:rsidP="00C93119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предоставить материалы проверки в комиссию по соблюдению требований к служебному поведению муниципальных служащих Администрации города Екатеринбурга и урегулированию конфликта интересов.</w:t>
      </w:r>
    </w:p>
    <w:p w:rsidR="00C93119" w:rsidRDefault="00C93119" w:rsidP="00C93119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23DF3">
        <w:rPr>
          <w:rFonts w:ascii="Arial" w:hAnsi="Arial" w:cs="Arial"/>
          <w:sz w:val="20"/>
          <w:szCs w:val="20"/>
        </w:rPr>
        <w:t>Администрации города Екатеринбурга от 13.06.2013 N 119-р</w:t>
      </w:r>
      <w:r>
        <w:rPr>
          <w:rFonts w:ascii="Arial" w:hAnsi="Arial" w:cs="Arial"/>
          <w:sz w:val="20"/>
          <w:szCs w:val="20"/>
        </w:rPr>
        <w:t>)</w:t>
      </w:r>
    </w:p>
    <w:p w:rsidR="00B44C6D" w:rsidRDefault="00B44C6D" w:rsidP="00B44C6D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Материалы проверки хранятся в Отделе кадровой и муниципальной службы Администрации города Екатеринбурга или кадровой службе соответствующего органа Администрации города Екатеринбурга в течение трех лет со дня ее окончания, после чего передаются в архив.</w:t>
      </w: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:rsidR="00B44C6D" w:rsidRDefault="00B44C6D" w:rsidP="00B44C6D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ind w:firstLine="0"/>
        <w:rPr>
          <w:rFonts w:ascii="Arial" w:hAnsi="Arial" w:cs="Arial"/>
          <w:sz w:val="2"/>
          <w:szCs w:val="2"/>
        </w:rPr>
      </w:pPr>
    </w:p>
    <w:p w:rsidR="00184D4C" w:rsidRDefault="00184D4C" w:rsidP="00184D4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84D4C" w:rsidRPr="00184D4C" w:rsidRDefault="00184D4C" w:rsidP="00184D4C">
      <w:pPr>
        <w:autoSpaceDE w:val="0"/>
        <w:autoSpaceDN w:val="0"/>
        <w:adjustRightInd w:val="0"/>
        <w:ind w:firstLine="539"/>
        <w:rPr>
          <w:rFonts w:ascii="Arial" w:hAnsi="Arial" w:cs="Arial"/>
          <w:sz w:val="20"/>
          <w:szCs w:val="20"/>
        </w:rPr>
      </w:pPr>
      <w:r w:rsidRPr="00184D4C">
        <w:rPr>
          <w:rFonts w:ascii="Arial" w:hAnsi="Arial" w:cs="Arial"/>
          <w:sz w:val="20"/>
          <w:szCs w:val="20"/>
        </w:rPr>
        <w:t>РАСПОРЯЖЕНИЕ</w:t>
      </w:r>
      <w:r w:rsidRPr="00184D4C">
        <w:rPr>
          <w:rFonts w:ascii="Arial" w:hAnsi="Arial" w:cs="Arial"/>
          <w:sz w:val="20"/>
          <w:szCs w:val="20"/>
        </w:rPr>
        <w:t xml:space="preserve"> </w:t>
      </w:r>
      <w:r w:rsidRPr="00184D4C">
        <w:rPr>
          <w:rFonts w:ascii="Arial" w:hAnsi="Arial" w:cs="Arial"/>
          <w:sz w:val="20"/>
          <w:szCs w:val="20"/>
        </w:rPr>
        <w:t>от 8 декабря 2009 г. N 345-р</w:t>
      </w:r>
      <w:r w:rsidRPr="00184D4C">
        <w:rPr>
          <w:rFonts w:ascii="Arial" w:hAnsi="Arial" w:cs="Arial"/>
          <w:sz w:val="20"/>
          <w:szCs w:val="20"/>
        </w:rPr>
        <w:t xml:space="preserve"> </w:t>
      </w:r>
      <w:r w:rsidRPr="00184D4C">
        <w:rPr>
          <w:rFonts w:ascii="Arial" w:hAnsi="Arial" w:cs="Arial"/>
          <w:sz w:val="20"/>
          <w:szCs w:val="20"/>
        </w:rPr>
        <w:t>ОБ УТВЕРЖДЕНИИ ПОЛОЖЕНИЯ О ПРОВЕРКЕ ДОСТОВЕРНОСТИ И</w:t>
      </w:r>
      <w:r w:rsidRPr="00184D4C">
        <w:rPr>
          <w:rFonts w:ascii="Arial" w:hAnsi="Arial" w:cs="Arial"/>
          <w:sz w:val="20"/>
          <w:szCs w:val="20"/>
        </w:rPr>
        <w:t xml:space="preserve"> </w:t>
      </w:r>
      <w:r w:rsidRPr="00184D4C">
        <w:rPr>
          <w:rFonts w:ascii="Arial" w:hAnsi="Arial" w:cs="Arial"/>
          <w:sz w:val="20"/>
          <w:szCs w:val="20"/>
        </w:rPr>
        <w:t>ПОЛНОТЫ СВЕДЕНИЙ О ДОХОДАХ, ИМУЩЕСТВЕ И ОБЯЗАТЕЛЬСТВАХ</w:t>
      </w:r>
      <w:r w:rsidRPr="00184D4C">
        <w:rPr>
          <w:rFonts w:ascii="Arial" w:hAnsi="Arial" w:cs="Arial"/>
          <w:sz w:val="20"/>
          <w:szCs w:val="20"/>
        </w:rPr>
        <w:t xml:space="preserve"> </w:t>
      </w:r>
      <w:r w:rsidRPr="00184D4C">
        <w:rPr>
          <w:rFonts w:ascii="Arial" w:hAnsi="Arial" w:cs="Arial"/>
          <w:sz w:val="20"/>
          <w:szCs w:val="20"/>
        </w:rPr>
        <w:t>ИМУЩЕСТВЕННОГО ХАРАКТЕРА, ПРЕДСТАВЛЯЕМЫХ ГРАЖДАНАМИ,</w:t>
      </w:r>
      <w:r w:rsidRPr="00184D4C">
        <w:rPr>
          <w:rFonts w:ascii="Arial" w:hAnsi="Arial" w:cs="Arial"/>
          <w:sz w:val="20"/>
          <w:szCs w:val="20"/>
        </w:rPr>
        <w:t xml:space="preserve"> </w:t>
      </w:r>
      <w:r w:rsidRPr="00184D4C">
        <w:rPr>
          <w:rFonts w:ascii="Arial" w:hAnsi="Arial" w:cs="Arial"/>
          <w:sz w:val="20"/>
          <w:szCs w:val="20"/>
        </w:rPr>
        <w:t>ПРЕТЕНДУЮЩИМИ НА ЗАМЕЩЕНИЕ ДОЛЖНОСТЕЙ МУНИЦИПАЛЬНОЙ СЛУЖБЫ</w:t>
      </w:r>
      <w:r w:rsidRPr="00184D4C">
        <w:rPr>
          <w:rFonts w:ascii="Arial" w:hAnsi="Arial" w:cs="Arial"/>
          <w:sz w:val="20"/>
          <w:szCs w:val="20"/>
        </w:rPr>
        <w:t xml:space="preserve"> </w:t>
      </w:r>
      <w:r w:rsidRPr="00184D4C">
        <w:rPr>
          <w:rFonts w:ascii="Arial" w:hAnsi="Arial" w:cs="Arial"/>
          <w:sz w:val="20"/>
          <w:szCs w:val="20"/>
        </w:rPr>
        <w:t>АДМИНИСТРАЦИИ ГОРОДА ЕКАТЕРИНБУРГА,</w:t>
      </w:r>
      <w:r w:rsidRPr="00184D4C">
        <w:rPr>
          <w:rFonts w:ascii="Arial" w:hAnsi="Arial" w:cs="Arial"/>
          <w:sz w:val="20"/>
          <w:szCs w:val="20"/>
        </w:rPr>
        <w:t xml:space="preserve"> </w:t>
      </w:r>
      <w:r w:rsidRPr="00184D4C">
        <w:rPr>
          <w:rFonts w:ascii="Arial" w:hAnsi="Arial" w:cs="Arial"/>
          <w:sz w:val="20"/>
          <w:szCs w:val="20"/>
        </w:rPr>
        <w:t>И МУНИЦИПАЛЬНЫМИ СЛУЖАЩИМИ АДМИНИСТРАЦИИ</w:t>
      </w:r>
      <w:r w:rsidRPr="00184D4C">
        <w:rPr>
          <w:rFonts w:ascii="Arial" w:hAnsi="Arial" w:cs="Arial"/>
          <w:sz w:val="20"/>
          <w:szCs w:val="20"/>
        </w:rPr>
        <w:t xml:space="preserve"> </w:t>
      </w:r>
      <w:r w:rsidRPr="00184D4C">
        <w:rPr>
          <w:rFonts w:ascii="Arial" w:hAnsi="Arial" w:cs="Arial"/>
          <w:sz w:val="20"/>
          <w:szCs w:val="20"/>
        </w:rPr>
        <w:t>ГОРОДА ЕКАТЕРИНБУРГА</w:t>
      </w:r>
    </w:p>
    <w:p w:rsidR="0034569A" w:rsidRDefault="00184D4C">
      <w:bookmarkStart w:id="6" w:name="_GoBack"/>
      <w:bookmarkEnd w:id="6"/>
    </w:p>
    <w:sectPr w:rsidR="0034569A" w:rsidSect="008E52A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6D"/>
    <w:rsid w:val="00184D4C"/>
    <w:rsid w:val="00236997"/>
    <w:rsid w:val="006212C1"/>
    <w:rsid w:val="00623DF3"/>
    <w:rsid w:val="007151EC"/>
    <w:rsid w:val="0084007D"/>
    <w:rsid w:val="00952145"/>
    <w:rsid w:val="00AE0DBE"/>
    <w:rsid w:val="00B44C6D"/>
    <w:rsid w:val="00B956E2"/>
    <w:rsid w:val="00C14170"/>
    <w:rsid w:val="00C911D9"/>
    <w:rsid w:val="00C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9250"/>
  <w15:chartTrackingRefBased/>
  <w15:docId w15:val="{D85FA91A-B102-4B93-809C-A3018BA6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A50592963D1E8E1AF573142C8FE95B26E189D639131825706C61A6DAA316E2EYC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1A50592963D1E8E1AF573142C8FE95B26E189D619B36855406C61A6DAA316EEC1DD1FFAEBC1621D94EE620YBK" TargetMode="External"/><Relationship Id="rId12" Type="http://schemas.openxmlformats.org/officeDocument/2006/relationships/hyperlink" Target="consultantplus://offline/ref=231A50592963D1E8E1AF573142C8FE95B26E189D619B36855406C61A6DAA316EEC1DD1FFAEBC1621D94EE620Y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1A50592963D1E8E1AF493C54A4A09FB2654498679F38D708599D473AA33B39AB5288BDEAB117232DYBK" TargetMode="External"/><Relationship Id="rId11" Type="http://schemas.openxmlformats.org/officeDocument/2006/relationships/hyperlink" Target="consultantplus://offline/ref=231A50592963D1E8E1AF573142C8FE95B26E189D619B36855406C61A6DAA316EEC1DD1FFAEBC1621D94EE620Y8K" TargetMode="External"/><Relationship Id="rId5" Type="http://schemas.openxmlformats.org/officeDocument/2006/relationships/hyperlink" Target="consultantplus://offline/ref=231A50592963D1E8E1AF493C54A4A09FBB674F956F9265DD0000914523YDK" TargetMode="External"/><Relationship Id="rId10" Type="http://schemas.openxmlformats.org/officeDocument/2006/relationships/hyperlink" Target="consultantplus://offline/ref=231A50592963D1E8E1AF573142C8FE95B26E189D619B36855406C61A6DAA316EEC1DD1FFAEBC1621D94EE620Y8K" TargetMode="External"/><Relationship Id="rId4" Type="http://schemas.openxmlformats.org/officeDocument/2006/relationships/hyperlink" Target="consultantplus://offline/ref=231A50592963D1E8E1AF573142C8FE95B26E189D619B36855406C61A6DAA316EEC1DD1FFAEBC1621D94EE620YBK" TargetMode="External"/><Relationship Id="rId9" Type="http://schemas.openxmlformats.org/officeDocument/2006/relationships/hyperlink" Target="consultantplus://offline/ref=231A50592963D1E8E1AF573142C8FE95B26E189D619B36855406C61A6DAA316EEC1DD1FFAEBC1621D94EE620Y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Кулакова Анастасия Алексеевна</cp:lastModifiedBy>
  <cp:revision>6</cp:revision>
  <dcterms:created xsi:type="dcterms:W3CDTF">2020-09-24T07:43:00Z</dcterms:created>
  <dcterms:modified xsi:type="dcterms:W3CDTF">2022-07-28T10:21:00Z</dcterms:modified>
</cp:coreProperties>
</file>