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C3" w:rsidRDefault="00DA7FC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A7FC3" w:rsidRDefault="00DA7FC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A7FC3" w:rsidRDefault="00DA7FC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A7FC3" w:rsidRDefault="00DA7FC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</w:p>
    <w:p w:rsidR="00DA7FC3" w:rsidRDefault="00E44F3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  <w:t>Рабочая программа воспитателя</w:t>
      </w:r>
    </w:p>
    <w:p w:rsidR="00DA7FC3" w:rsidRDefault="00E44F3F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44"/>
          <w:szCs w:val="28"/>
          <w:lang w:eastAsia="ru-RU"/>
        </w:rPr>
        <w:t>средней группы (4-5 лет)</w:t>
      </w: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8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DA7FC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DA7FC3" w:rsidRDefault="00E44F3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Целевой раздел……………………………..………………………3</w:t>
      </w:r>
    </w:p>
    <w:p w:rsidR="00DA7FC3" w:rsidRDefault="00E44F3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Пояснительная записка:……………….……………………………3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Цель…………………………………………………………………………3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Задачи……………………………………………………………………….3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Принципы и подходы к формированию рабочей программы…………..4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Психолого-педагогическая характеристика особенностей развития детей группы………………………………………………………………………6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Срок реализации рабочей программы…...………………………………10</w:t>
      </w:r>
    </w:p>
    <w:p w:rsidR="00DA7FC3" w:rsidRDefault="00E44F3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Планируемые результаты освоения рабочей пр</w:t>
      </w:r>
      <w:r>
        <w:rPr>
          <w:rFonts w:ascii="Times New Roman" w:hAnsi="Times New Roman"/>
          <w:bCs/>
          <w:sz w:val="28"/>
          <w:szCs w:val="28"/>
          <w:lang w:eastAsia="ru-RU"/>
        </w:rPr>
        <w:t>ограммы…….....10</w:t>
      </w:r>
    </w:p>
    <w:p w:rsidR="00DA7FC3" w:rsidRDefault="00E44F3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Система педагогической диагностики (мониторинга) достижения детей…………………………………………………………………………...….12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Содержательный раздел………………………………………..……14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 Содержание работы по образовательным областям……..................14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Социально</w:t>
      </w:r>
      <w:r>
        <w:rPr>
          <w:rFonts w:ascii="Times New Roman" w:hAnsi="Times New Roman"/>
          <w:sz w:val="28"/>
          <w:szCs w:val="28"/>
          <w:lang w:eastAsia="ru-RU"/>
        </w:rPr>
        <w:t>-коммуникативное развитие……………………………......14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Познавательное развитие…………………………………………………19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Речевое развитие</w:t>
      </w:r>
      <w:r>
        <w:rPr>
          <w:rFonts w:ascii="Times New Roman" w:hAnsi="Times New Roman"/>
          <w:sz w:val="28"/>
          <w:szCs w:val="28"/>
          <w:lang w:eastAsia="ru-RU"/>
        </w:rPr>
        <w:tab/>
        <w:t>.………………………………………………………...21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Художественно-эстетическое развитие…………………………………27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Физическое развитие…………………………………………………….40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 Модель организации об</w:t>
      </w:r>
      <w:r>
        <w:rPr>
          <w:rFonts w:ascii="Times New Roman" w:hAnsi="Times New Roman"/>
          <w:sz w:val="28"/>
          <w:szCs w:val="28"/>
          <w:lang w:eastAsia="ru-RU"/>
        </w:rPr>
        <w:t>разовательного процесса…………………..45</w:t>
      </w:r>
    </w:p>
    <w:p w:rsidR="00DA7FC3" w:rsidRDefault="00E44F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Формы, способы, методы и средства реализации рабочей программы……...45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 Структура реализации образовательной деятельности…………….49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 Формы взаимодействия с родителями………………………………51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 Часть программы, формируемая учас</w:t>
      </w:r>
      <w:r>
        <w:rPr>
          <w:rFonts w:ascii="Times New Roman" w:hAnsi="Times New Roman"/>
          <w:sz w:val="28"/>
          <w:szCs w:val="28"/>
          <w:lang w:eastAsia="ru-RU"/>
        </w:rPr>
        <w:t>тниками образовательных отношений………………………………………………………………………..52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Организационный раздел……………………………………………58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 Организация режима дня пребывания детей в группе……………..58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ab/>
      </w:r>
      <w:r>
        <w:rPr>
          <w:rFonts w:ascii="Times New Roman" w:hAnsi="Times New Roman"/>
          <w:sz w:val="24"/>
          <w:szCs w:val="28"/>
          <w:lang w:eastAsia="ru-RU"/>
        </w:rPr>
        <w:tab/>
      </w:r>
    </w:p>
    <w:p w:rsidR="00DA7FC3" w:rsidRDefault="00DA7F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A7FC3" w:rsidRDefault="00DA7F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A7FC3" w:rsidRDefault="00DA7FC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A7FC3" w:rsidRDefault="00E44F3F">
      <w:pPr>
        <w:widowControl w:val="0"/>
        <w:numPr>
          <w:ilvl w:val="0"/>
          <w:numId w:val="8"/>
        </w:num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Целевой раздел</w:t>
      </w:r>
    </w:p>
    <w:p w:rsidR="00DA7FC3" w:rsidRDefault="00E44F3F">
      <w:pPr>
        <w:widowControl w:val="0"/>
        <w:numPr>
          <w:ilvl w:val="1"/>
          <w:numId w:val="8"/>
        </w:numPr>
        <w:tabs>
          <w:tab w:val="clear" w:pos="795"/>
        </w:tabs>
        <w:spacing w:after="0" w:line="360" w:lineRule="auto"/>
        <w:ind w:left="0" w:firstLine="720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val="en-US" w:eastAsia="ru-RU"/>
        </w:rPr>
        <w:t>:</w:t>
      </w:r>
    </w:p>
    <w:p w:rsidR="00DA7FC3" w:rsidRDefault="00E44F3F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Настоящая рабочая программа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разработана в соответствии с образовательной программо</w:t>
      </w:r>
      <w:r w:rsidR="00C97B3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й дошкольного образования МБДОУ-детский сад №393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соответствии с требованиями ФОП ДО  и ФГОС ДО. Программа определяет содержание и организацию образовательного процесса с воспитанникам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группы. Программа строится на принципе личностно-ориентированного взаимодействия взрослого с воспитанниками и обеспечивает физическое, социально-коммуникативное, познавательное, речевое и художественно-эстетическое развитие детей от 4 до 5 лет с учетом 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х возрастных и индивидуальных особенностей. Рабочая программа направлена на: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еских и национально-культурных традиций.</w:t>
      </w:r>
    </w:p>
    <w:p w:rsidR="00DA7FC3" w:rsidRDefault="00DA7FC3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6187"/>
      </w:tblGrid>
      <w:tr w:rsidR="00DA7FC3">
        <w:tc>
          <w:tcPr>
            <w:tcW w:w="310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360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Реализация образовательной программы дошкольного образования </w:t>
            </w:r>
            <w:r w:rsidR="00C97B35" w:rsidRPr="00C97B3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МБДОУ-детский сад №393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 соответствии с требованиями ФОП ДО  и ФГОС ДО.</w:t>
            </w:r>
          </w:p>
        </w:tc>
      </w:tr>
      <w:tr w:rsidR="00DA7FC3">
        <w:trPr>
          <w:trHeight w:val="1076"/>
        </w:trPr>
        <w:tc>
          <w:tcPr>
            <w:tcW w:w="3102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360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единых для Российской Федерации содер</w:t>
            </w:r>
            <w:r>
              <w:rPr>
                <w:rFonts w:ascii="Times New Roman" w:hAnsi="Times New Roman"/>
                <w:sz w:val="24"/>
                <w:szCs w:val="24"/>
              </w:rPr>
              <w:t>жания ДО и планируемых результатов освоения образовательной программы ДО;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</w:t>
            </w:r>
            <w:r>
              <w:rPr>
                <w:rFonts w:ascii="Times New Roman" w:hAnsi="Times New Roman"/>
                <w:sz w:val="24"/>
                <w:szCs w:val="24"/>
              </w:rPr>
              <w:t>и;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ценностного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окружающему миру, становления опыта действий и поступков на основе осмысления ценностей;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(структурирование) содержания образовательной деятельности на основе учёта возрастных и инд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ивидуальных особенностей развития;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охрана и укрепление физического и психического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доровья детей, в том числе их эмоционального благополучия;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ответственности;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достижение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:rsidR="00DA7FC3" w:rsidRDefault="00DA7FC3">
            <w:pPr>
              <w:shd w:val="clear" w:color="auto" w:fill="FFFFFF"/>
              <w:spacing w:after="255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A7FC3" w:rsidRDefault="00DA7FC3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FC3">
        <w:tc>
          <w:tcPr>
            <w:tcW w:w="3102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Принципы и подходы к формированию рабочей программы</w:t>
            </w:r>
          </w:p>
        </w:tc>
        <w:tc>
          <w:tcPr>
            <w:tcW w:w="6360" w:type="dxa"/>
          </w:tcPr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полноценное проживание ребёнком всех э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тапов детства (младенческого, раннего и дошкольного возрастов), обогащение (амплификация) детского развития;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содержания своего образования, становится субъектом образования;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астов, а также педагогических работников;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признание ребёнка полноценным участником (субъектом) образовательных отношений;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поддержка инициативы детей в различных видах деятельности;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6) сотрудничество ДОО с семьей;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приобщение детей к социокультурным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нормам, традициям семьи, общества и государства;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8) формирование познавательных интересов и познавательных действий ребёнка в различных видах деятельности;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9) возрастная адекватность дошкольного образования (соответствие условий, требований, методов возра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 и особенностям развития);</w:t>
            </w:r>
          </w:p>
          <w:p w:rsidR="00DA7FC3" w:rsidRDefault="00E44F3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10) учёт этнокультурной ситуации развития детей.</w:t>
            </w:r>
          </w:p>
          <w:p w:rsidR="00DA7FC3" w:rsidRDefault="00DA7FC3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A7FC3">
        <w:tc>
          <w:tcPr>
            <w:tcW w:w="3102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Нормативно-правовые документы</w:t>
            </w:r>
          </w:p>
        </w:tc>
        <w:tc>
          <w:tcPr>
            <w:tcW w:w="6360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 (с изм. и доп. вступ. в силу с 11.01.23)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Приказ Минпросвещения России от 25.11.2022 № 1028 «Об утверждении федеральной образовате</w:t>
            </w:r>
            <w:r>
              <w:rPr>
                <w:rFonts w:ascii="Times New Roman" w:hAnsi="Times New Roman"/>
                <w:sz w:val="24"/>
                <w:szCs w:val="24"/>
              </w:rPr>
              <w:t>льной программы дошкольного образования» (Зарегистрировано в Минюсте России 28.11.2022 № 71847)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федеральный государственный образовательный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стандарт дошкольного образования, утвержден приказом Министерства образования и науки России от 17 октября 2013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1155 (с изм. на 08.11 2022)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Указ Президента Российской Федерации Путина В.В. от 07. 05.2018 г. № 204 «О национальных целях и стратегических задачах развития Российской Федерации на период до 2024 года»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Стратегия развития воспитания в Российской Феде</w:t>
            </w:r>
            <w:r>
              <w:rPr>
                <w:rFonts w:ascii="Times New Roman" w:hAnsi="Times New Roman"/>
                <w:sz w:val="24"/>
                <w:szCs w:val="24"/>
              </w:rPr>
              <w:t>рации на период до 2025, утверждена распоряжением Правительства Российской Федерации от 29 мая 2015 г. № 996-р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Указ Президента Российской Федерации от 09.11.2022 г. № 809 «Об утверждении основ государственной политики по сохранению и укреплению традицион</w:t>
            </w:r>
            <w:r>
              <w:rPr>
                <w:rFonts w:ascii="Times New Roman" w:hAnsi="Times New Roman"/>
                <w:sz w:val="24"/>
                <w:szCs w:val="24"/>
              </w:rPr>
              <w:t>ных российских духовно-нравственных ценностей»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Постановление Главного государственного санитарного врача Российской Федерации от 28.09.2020г. «Об утверждении санитарных правил СП 2.43648-20 «Санитарно-эпидемиологические требования к организациям воспитан</w:t>
            </w:r>
            <w:r>
              <w:rPr>
                <w:rFonts w:ascii="Times New Roman" w:hAnsi="Times New Roman"/>
                <w:sz w:val="24"/>
                <w:szCs w:val="24"/>
              </w:rPr>
              <w:t>ия и обучения, отдыха и оздоровления детей и молодёжи»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</w:t>
            </w:r>
            <w:r>
              <w:rPr>
                <w:rFonts w:ascii="Times New Roman" w:hAnsi="Times New Roman"/>
                <w:sz w:val="24"/>
                <w:szCs w:val="24"/>
              </w:rPr>
              <w:t>спечению безопасности и (или) безвредности для человека факторов среды обитания»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Образовательная программа дошкольного образования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Устав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Локально-нормативные акты</w:t>
            </w:r>
          </w:p>
        </w:tc>
      </w:tr>
      <w:tr w:rsidR="00DA7FC3">
        <w:tc>
          <w:tcPr>
            <w:tcW w:w="310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Психолого-педагогическая характеристика особенностей развития детей группы</w:t>
            </w:r>
          </w:p>
        </w:tc>
        <w:tc>
          <w:tcPr>
            <w:tcW w:w="6360" w:type="dxa"/>
          </w:tcPr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Хара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ктеристика воспитанников средней группы (4-5 лет) на 2023-2024 учебный год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Общее количество детей – 25 человек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12 девочек 45%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13 мальчиков 55%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lastRenderedPageBreak/>
              <w:t>ОПИСАНИЕ: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Росто-весовые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вес девочек изменяется от 16 кг в четыре года до 18,4 кг в пять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ет, у мальчиков – от 17 кг в четыре года до 19,7 кг в пять лет. Средняя длина тела у девочек изменяется от 100 см в четыре года до 109 см в пять лет, у мальчиков – от 102 см в четыре года до 110 см в пять лет.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Функциональное созревание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возраст хар</w:t>
            </w:r>
            <w:r>
              <w:rPr>
                <w:rFonts w:ascii="Times New Roman" w:hAnsi="Times New Roman"/>
                <w:sz w:val="24"/>
                <w:szCs w:val="24"/>
              </w:rPr>
              <w:t>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 Продолжается развитие скелета, мышц, изменяются пропорции тела.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Слабо, но проявляются различия в строении тела мальчиков и девочек.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Психические функции.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венное запоминание преобладает. Возрастает объем памяти, дети запоминают до 7-8 названий предметов.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</w:t>
            </w:r>
            <w:r>
              <w:rPr>
                <w:rFonts w:ascii="Times New Roman" w:hAnsi="Times New Roman"/>
                <w:sz w:val="24"/>
                <w:szCs w:val="24"/>
              </w:rPr>
              <w:t>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ьности). Дети способны упорядочить группы предметов по сенсорному признаку — величине, цвету;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</w:t>
            </w:r>
            <w:r>
              <w:rPr>
                <w:rFonts w:ascii="Times New Roman" w:hAnsi="Times New Roman"/>
                <w:sz w:val="24"/>
                <w:szCs w:val="24"/>
              </w:rPr>
              <w:t>я эгоцентризм. Наряду с интенсивным развитием образного мышления и расширением кругозора, начинает формироваться наглядносхематическое мышление. Интенсивно формируется воображение. Формируются такие его особенности, как беглость, гибкость. С четырех лет вн</w:t>
            </w:r>
            <w:r>
              <w:rPr>
                <w:rFonts w:ascii="Times New Roman" w:hAnsi="Times New Roman"/>
                <w:sz w:val="24"/>
                <w:szCs w:val="24"/>
              </w:rPr>
              <w:t>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 характерно словотворчество. 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Детские виды деятельности.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возрасте 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игры. Развивается изобразительная деятельность. 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изображения на бумагу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т. д.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Продуктивные виды деятельности спос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обствуют развитию мелкой моторики рук.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Коммуникация и социализация.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общении со взрослыми интенсивно формируются внеситуативные формы общения, в частности - внеситуативно-познавательная форма общения, возраст «почемучек» приходится именно на четыре-пять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</w:t>
            </w:r>
            <w:r>
              <w:rPr>
                <w:rFonts w:ascii="Times New Roman" w:hAnsi="Times New Roman"/>
                <w:sz w:val="24"/>
                <w:szCs w:val="24"/>
              </w:rPr>
              <w:t>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этом, характер межличностных отношений отличает ярко выраженный интерес по отношен</w:t>
            </w:r>
            <w:r>
              <w:rPr>
                <w:rFonts w:ascii="Times New Roman" w:hAnsi="Times New Roman"/>
                <w:sz w:val="24"/>
                <w:szCs w:val="24"/>
              </w:rPr>
              <w:t>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</w:t>
            </w:r>
            <w:r>
              <w:rPr>
                <w:rFonts w:ascii="Times New Roman" w:hAnsi="Times New Roman"/>
                <w:sz w:val="24"/>
                <w:szCs w:val="24"/>
              </w:rPr>
              <w:t>у детьми, определяющая социометрический статус каждого ребенка.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Саморегуляция.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ельности) определяет развитие произвольности. В игре ребенок может управлять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ает выполнять роль планирования и регуляции поведения. Интенсивно формируются социальные эмоции (чувство стыда, смущение, гордость, зависть, переживание успеха-неуспеха и др.).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Личность и самооценка. </w:t>
            </w:r>
          </w:p>
          <w:p w:rsidR="00DA7FC3" w:rsidRDefault="00E44F3F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ребенка интенсивно формируется периферия самосознани</w:t>
            </w:r>
            <w:r>
              <w:rPr>
                <w:rFonts w:ascii="Times New Roman" w:hAnsi="Times New Roman"/>
                <w:sz w:val="24"/>
                <w:szCs w:val="24"/>
              </w:rPr>
              <w:t>я, продолжает формироваться дифференцированная самооценка. 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</w:t>
            </w:r>
            <w:r>
              <w:rPr>
                <w:rFonts w:ascii="Times New Roman" w:hAnsi="Times New Roman"/>
                <w:sz w:val="24"/>
                <w:szCs w:val="24"/>
              </w:rPr>
              <w:t>нания. Появляется краткосрочная временная перспектива (вчера-сегодня-завтра, было-будет).</w:t>
            </w:r>
          </w:p>
        </w:tc>
      </w:tr>
      <w:tr w:rsidR="00DA7FC3">
        <w:tc>
          <w:tcPr>
            <w:tcW w:w="310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Сроки реализации рабочей программы</w:t>
            </w:r>
          </w:p>
        </w:tc>
        <w:tc>
          <w:tcPr>
            <w:tcW w:w="6360" w:type="dxa"/>
          </w:tcPr>
          <w:p w:rsidR="00DA7FC3" w:rsidRDefault="00C97B35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2025-2026</w:t>
            </w:r>
            <w:r w:rsidR="00E44F3F"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 xml:space="preserve"> учебный год</w:t>
            </w:r>
          </w:p>
          <w:p w:rsidR="00DA7FC3" w:rsidRDefault="00C97B35">
            <w:pPr>
              <w:widowControl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(1 сентября 2025 – 31 августа 2026</w:t>
            </w:r>
            <w:r w:rsidR="00E44F3F"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 xml:space="preserve"> года)</w:t>
            </w:r>
          </w:p>
        </w:tc>
      </w:tr>
    </w:tbl>
    <w:p w:rsidR="00DA7FC3" w:rsidRDefault="00DA7FC3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DA7FC3" w:rsidRDefault="00E44F3F">
      <w:pPr>
        <w:widowControl w:val="0"/>
        <w:spacing w:after="0" w:line="360" w:lineRule="auto"/>
        <w:ind w:firstLine="720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1.2 Планируемые результаты освоения рабочей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8350"/>
      </w:tblGrid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/>
                <w:sz w:val="24"/>
                <w:szCs w:val="24"/>
              </w:rPr>
              <w:t>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демонстрирует хорошую координацию, быстроту, сил</w:t>
            </w:r>
            <w:r>
              <w:rPr>
                <w:rFonts w:ascii="Times New Roman" w:hAnsi="Times New Roman"/>
                <w:sz w:val="24"/>
                <w:szCs w:val="24"/>
              </w:rPr>
              <w:t>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</w:t>
            </w:r>
            <w:r>
              <w:rPr>
                <w:rFonts w:ascii="Times New Roman" w:hAnsi="Times New Roman"/>
                <w:sz w:val="24"/>
                <w:szCs w:val="24"/>
              </w:rPr>
              <w:t>амостоятельную деятельность;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стремится к самостоятельному осуществлению процессов личной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гигиены, их правильной организации;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без напоминания взрослого здоровается и прощается, говорит «спасибо» и «пожалуйста»;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выполняет самостоятельно знакомые правила </w:t>
            </w:r>
            <w:r>
              <w:rPr>
                <w:rFonts w:ascii="Times New Roman" w:hAnsi="Times New Roman"/>
                <w:sz w:val="24"/>
                <w:szCs w:val="24"/>
              </w:rPr>
              <w:t>общения со взрослыми, внимателен к словам и оценкам взрослого, стремится к познавательному, интеллектуальному общению со взрослыми: задает много вопросов поискового характера, стремится к положительным формам поведения, замечает ярко выраженное эмоциональн</w:t>
            </w:r>
            <w:r>
              <w:rPr>
                <w:rFonts w:ascii="Times New Roman" w:hAnsi="Times New Roman"/>
                <w:sz w:val="24"/>
                <w:szCs w:val="24"/>
              </w:rPr>
              <w:t>ое состояние сверстника или близких, по примеру воспитателя проявляет сочувствие;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демонстрирует стремление к общению со сверстниками, по предложению воспитателя может договориться с детьми, стремится к самовыражению в деятельности, к признанию </w:t>
            </w:r>
            <w:r>
              <w:rPr>
                <w:rFonts w:ascii="Times New Roman" w:hAnsi="Times New Roman"/>
                <w:sz w:val="24"/>
                <w:szCs w:val="24"/>
              </w:rPr>
              <w:t>и уважению сверстников;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познает правила безопасного поведения и стремится их выполнять в повседневной жизни;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  <w:r>
              <w:rPr>
                <w:rFonts w:ascii="Times New Roman" w:hAnsi="Times New Roman"/>
                <w:sz w:val="24"/>
                <w:szCs w:val="24"/>
              </w:rPr>
              <w:t>способен рассказать о предмете, его назначении и особенностях, о том, как он был создан;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самостоятелен в самообслуживании;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стремится к выполнению трудовых обязанностей, охотно включается в совместный труд со взрослыми или </w:t>
            </w:r>
            <w:r>
              <w:rPr>
                <w:rFonts w:ascii="Times New Roman" w:hAnsi="Times New Roman"/>
                <w:sz w:val="24"/>
                <w:szCs w:val="24"/>
              </w:rPr>
              <w:t>сверстниками;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проявляет высокую активность и любознательность, задает много вопросов поискового характера;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имеет некоторый опыт деятельности и запас представлений об окружающем мире, с помощью воспитателя активно включается в деят</w:t>
            </w:r>
            <w:r>
              <w:rPr>
                <w:rFonts w:ascii="Times New Roman" w:hAnsi="Times New Roman"/>
                <w:sz w:val="24"/>
                <w:szCs w:val="24"/>
              </w:rPr>
              <w:t>ельность экспериментирования,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</w:t>
            </w:r>
            <w:r>
              <w:rPr>
                <w:rFonts w:ascii="Times New Roman" w:hAnsi="Times New Roman"/>
                <w:sz w:val="24"/>
                <w:szCs w:val="24"/>
              </w:rPr>
              <w:t>нием характерных признаков;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большинство звуков произносит правильно, пользуется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средствами эмоциональной и речевой выразительности;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самостоятельно пересказывает знакомые сказки, с небольшой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помощью взрослого составляет описательные рассказы и загадки;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проявляет словотворчество, интерес к языку, с интересом с</w:t>
            </w:r>
            <w:r>
              <w:rPr>
                <w:rFonts w:ascii="Times New Roman" w:hAnsi="Times New Roman"/>
                <w:sz w:val="24"/>
                <w:szCs w:val="24"/>
              </w:rPr>
              <w:t>лушает литературные тексты, воспроизводит текст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способен использовать обследовательские действия для выделения качеств и свойств предметов и материалов;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проявляет интерес к различным видам искусства, эмоционально откликается на от</w:t>
            </w:r>
            <w:r>
              <w:rPr>
                <w:rFonts w:ascii="Times New Roman" w:hAnsi="Times New Roman"/>
                <w:sz w:val="24"/>
                <w:szCs w:val="24"/>
              </w:rPr>
              <w:t>раженные в произведениях искусства действия, поступки, события;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использует накопленный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художественно-творческой опыт в самостоятельной деятельности, с желанием участвует в культурно-досуговой деятельности (праздниках, развлечениях и др.);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создает изображения и постройки в соответствии с темой, используя разнообразные материалы, </w:t>
            </w:r>
            <w:r>
              <w:rPr>
                <w:rFonts w:ascii="Times New Roman" w:hAnsi="Times New Roman"/>
                <w:sz w:val="24"/>
                <w:szCs w:val="24"/>
              </w:rPr>
              <w:t>владеет техническими и изобразительными умениями;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называет роль до начала игры, обозначает новую роль по ходу игры, активно использует предметы заместители, предлагает игровой замысел и проявляет инициативу в развитии сюжета, активно </w:t>
            </w:r>
            <w:r>
              <w:rPr>
                <w:rFonts w:ascii="Times New Roman" w:hAnsi="Times New Roman"/>
                <w:sz w:val="24"/>
                <w:szCs w:val="24"/>
              </w:rPr>
              <w:t>включается в ролевой диалог, проявляет творчество в создании игровой обстановки;</w:t>
            </w:r>
          </w:p>
        </w:tc>
      </w:tr>
      <w:tr w:rsidR="00DA7FC3">
        <w:tc>
          <w:tcPr>
            <w:tcW w:w="900" w:type="dxa"/>
          </w:tcPr>
          <w:p w:rsidR="00DA7FC3" w:rsidRDefault="00E44F3F">
            <w:pPr>
              <w:widowControl w:val="0"/>
              <w:spacing w:after="0" w:line="36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8562" w:type="dxa"/>
          </w:tcPr>
          <w:p w:rsidR="00DA7FC3" w:rsidRDefault="00E44F3F">
            <w:pPr>
              <w:widowControl w:val="0"/>
              <w:spacing w:after="0" w:line="36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</w:t>
            </w:r>
            <w:r>
              <w:rPr>
                <w:rFonts w:ascii="Times New Roman" w:hAnsi="Times New Roman"/>
                <w:sz w:val="24"/>
                <w:szCs w:val="24"/>
              </w:rPr>
              <w:t>ких играх.</w:t>
            </w:r>
          </w:p>
        </w:tc>
      </w:tr>
    </w:tbl>
    <w:p w:rsidR="00DA7FC3" w:rsidRDefault="00DA7FC3">
      <w:pPr>
        <w:widowControl w:val="0"/>
        <w:spacing w:after="0" w:line="36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DA7FC3" w:rsidRDefault="00E44F3F">
      <w:pPr>
        <w:widowControl w:val="0"/>
        <w:spacing w:after="0" w:line="360" w:lineRule="auto"/>
        <w:ind w:firstLine="720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1.3 Система педагогической диагностики (мониторинга) достижения детей</w:t>
      </w:r>
    </w:p>
    <w:p w:rsidR="00DA7FC3" w:rsidRDefault="00E44F3F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предполагает оценку индивидуального развития детей</w:t>
      </w:r>
      <w:r>
        <w:rPr>
          <w:rFonts w:ascii="Times New Roman" w:hAnsi="Times New Roman"/>
          <w:sz w:val="28"/>
          <w:szCs w:val="28"/>
        </w:rPr>
        <w:t xml:space="preserve">. Педагогическая диагностика (мониторинг)  проводится путем наблюдений детей в спонтанной  и специально организованной деятельности. Инструментарием для педагогической диагностики (мониторинга) служит </w:t>
      </w:r>
      <w:r w:rsidRPr="00C97B35">
        <w:rPr>
          <w:rFonts w:ascii="Times New Roman" w:hAnsi="Times New Roman"/>
          <w:sz w:val="28"/>
          <w:szCs w:val="28"/>
        </w:rPr>
        <w:t>диагностический журнал: комплексная диагностика уровней</w:t>
      </w:r>
      <w:r w:rsidRPr="00C97B35">
        <w:rPr>
          <w:rFonts w:ascii="Times New Roman" w:hAnsi="Times New Roman"/>
          <w:sz w:val="28"/>
          <w:szCs w:val="28"/>
        </w:rPr>
        <w:t xml:space="preserve"> освоения "Программы воспитания и обучения в детском саду" под редакцией М. А. Васильевой, В. В. Гербовой, Т. С. Комаровой. Средняя группа </w:t>
      </w:r>
      <w:r>
        <w:rPr>
          <w:rFonts w:ascii="Times New Roman" w:hAnsi="Times New Roman"/>
          <w:sz w:val="28"/>
          <w:szCs w:val="28"/>
        </w:rPr>
        <w:t xml:space="preserve">. Результаты </w:t>
      </w:r>
      <w:r>
        <w:rPr>
          <w:rFonts w:ascii="Times New Roman" w:hAnsi="Times New Roman"/>
          <w:sz w:val="28"/>
          <w:szCs w:val="28"/>
        </w:rPr>
        <w:lastRenderedPageBreak/>
        <w:t>педагогической диагностики (мониторинга) используются для индивидуализации образования (в том  числе под</w:t>
      </w:r>
      <w:r>
        <w:rPr>
          <w:rFonts w:ascii="Times New Roman" w:hAnsi="Times New Roman"/>
          <w:sz w:val="28"/>
          <w:szCs w:val="28"/>
        </w:rPr>
        <w:t>держки ребенка, построения его образовательной траектории), оптимизации работы с группой детей.</w:t>
      </w:r>
    </w:p>
    <w:p w:rsidR="00DA7FC3" w:rsidRDefault="00E44F3F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проведения педагогической диагностики 2 раза в год. Оптимальным является ее проведение на начальном этапе освоения ребенком образовательной програ</w:t>
      </w:r>
      <w:r>
        <w:rPr>
          <w:rFonts w:ascii="Times New Roman" w:hAnsi="Times New Roman"/>
          <w:sz w:val="28"/>
          <w:szCs w:val="28"/>
        </w:rPr>
        <w:t>ммы,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</w:t>
      </w:r>
      <w:r>
        <w:rPr>
          <w:rFonts w:ascii="Times New Roman" w:hAnsi="Times New Roman"/>
          <w:sz w:val="28"/>
          <w:szCs w:val="28"/>
        </w:rPr>
        <w:t>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 Педагогическая диагностика индивидуального развития детей проводится педагогом в произвольно</w:t>
      </w:r>
      <w:r>
        <w:rPr>
          <w:rFonts w:ascii="Times New Roman" w:hAnsi="Times New Roman"/>
          <w:sz w:val="28"/>
          <w:szCs w:val="28"/>
        </w:rPr>
        <w:t>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</w:t>
      </w:r>
      <w:r>
        <w:rPr>
          <w:rFonts w:ascii="Times New Roman" w:hAnsi="Times New Roman"/>
          <w:sz w:val="28"/>
          <w:szCs w:val="28"/>
        </w:rPr>
        <w:t>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Ведущим методом педагогической диагностики является наблюдение.</w:t>
      </w:r>
    </w:p>
    <w:p w:rsidR="00DA7FC3" w:rsidRDefault="00DA7FC3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7FC3" w:rsidRDefault="00DA7FC3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sectPr w:rsidR="00DA7FC3">
          <w:footerReference w:type="default" r:id="rId8"/>
          <w:pgSz w:w="11906" w:h="16838"/>
          <w:pgMar w:top="720" w:right="851" w:bottom="720" w:left="1701" w:header="709" w:footer="709" w:gutter="0"/>
          <w:cols w:space="708"/>
          <w:titlePg/>
          <w:docGrid w:linePitch="360"/>
        </w:sectPr>
      </w:pP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2. Содержательный раздел</w:t>
      </w:r>
    </w:p>
    <w:p w:rsidR="00DA7FC3" w:rsidRDefault="00E44F3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 Содержание работы по образовательным областям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5131"/>
        <w:gridCol w:w="4039"/>
        <w:gridCol w:w="4040"/>
      </w:tblGrid>
      <w:tr w:rsidR="00DA7FC3">
        <w:tc>
          <w:tcPr>
            <w:tcW w:w="2207" w:type="dxa"/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DA7FC3">
        <w:trPr>
          <w:trHeight w:val="300"/>
        </w:trPr>
        <w:tc>
          <w:tcPr>
            <w:tcW w:w="2207" w:type="dxa"/>
            <w:vMerge w:val="restart"/>
            <w:tcBorders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в сфере </w:t>
            </w:r>
            <w:r>
              <w:rPr>
                <w:rFonts w:ascii="Times New Roman" w:hAnsi="Times New Roman"/>
                <w:sz w:val="24"/>
                <w:szCs w:val="24"/>
              </w:rPr>
              <w:t>социальных отношений:</w:t>
            </w:r>
          </w:p>
        </w:tc>
      </w:tr>
      <w:tr w:rsidR="00DA7FC3">
        <w:trPr>
          <w:trHeight w:val="24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анимационных произведений, доброе отношение к животным и растениям;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воспитывать доброжелательное отн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ошение ко взрослым и детям;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</w:t>
            </w:r>
            <w:r>
              <w:rPr>
                <w:rFonts w:ascii="Times New Roman" w:hAnsi="Times New Roman"/>
                <w:sz w:val="24"/>
                <w:szCs w:val="24"/>
              </w:rPr>
              <w:t>ю детьми традиционных представлений о половых и тендерных различиях, семейных ролях и отношениях.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обнаружить свои ошибки и найти адекватный способ их устранения.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</w:t>
            </w:r>
            <w:r>
              <w:rPr>
                <w:rFonts w:ascii="Times New Roman" w:hAnsi="Times New Roman"/>
                <w:sz w:val="24"/>
                <w:szCs w:val="24"/>
              </w:rPr>
              <w:t>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</w:t>
            </w:r>
            <w:r>
              <w:rPr>
                <w:rFonts w:ascii="Times New Roman" w:hAnsi="Times New Roman"/>
                <w:sz w:val="24"/>
                <w:szCs w:val="24"/>
              </w:rPr>
              <w:t>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Создает условия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</w:t>
            </w:r>
            <w:r>
              <w:rPr>
                <w:rFonts w:ascii="Times New Roman" w:hAnsi="Times New Roman"/>
                <w:sz w:val="24"/>
                <w:szCs w:val="24"/>
              </w:rPr>
              <w:t>в общественных местах.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DA7FC3">
        <w:trPr>
          <w:trHeight w:val="28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DA7FC3">
        <w:trPr>
          <w:trHeight w:val="25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России; воспитывает уважительное отношение к символам страны.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</w:t>
            </w:r>
            <w:r>
              <w:rPr>
                <w:rFonts w:ascii="Times New Roman" w:hAnsi="Times New Roman"/>
                <w:sz w:val="24"/>
                <w:szCs w:val="24"/>
              </w:rPr>
              <w:t>ет, посвященными празднику.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которых живут дети. Поддерживает эмоциональную отзывчивость детей на красоту родного края. Создает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</w:t>
            </w:r>
            <w:r>
              <w:rPr>
                <w:rFonts w:ascii="Times New Roman" w:hAnsi="Times New Roman"/>
                <w:sz w:val="24"/>
                <w:szCs w:val="24"/>
              </w:rPr>
              <w:t>т сюжет и так далее).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DA7FC3">
        <w:trPr>
          <w:trHeight w:val="267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DA7FC3">
        <w:trPr>
          <w:trHeight w:val="27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формировать представления об отдельных профессиях взрослых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 основе ознакомления с конкретными видами труда;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</w:t>
            </w:r>
            <w:r>
              <w:rPr>
                <w:rFonts w:ascii="Times New Roman" w:hAnsi="Times New Roman"/>
                <w:sz w:val="24"/>
                <w:szCs w:val="24"/>
              </w:rPr>
              <w:t>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</w:t>
            </w:r>
            <w:r>
              <w:rPr>
                <w:rFonts w:ascii="Times New Roman" w:hAnsi="Times New Roman"/>
                <w:sz w:val="24"/>
                <w:szCs w:val="24"/>
              </w:rPr>
              <w:t>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расширяет представление детей о предметах как результате труда вз</w:t>
            </w:r>
            <w:r>
              <w:rPr>
                <w:rFonts w:ascii="Times New Roman" w:hAnsi="Times New Roman"/>
                <w:sz w:val="24"/>
                <w:szCs w:val="24"/>
              </w:rPr>
              <w:t>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</w:t>
            </w:r>
            <w:r>
              <w:rPr>
                <w:rFonts w:ascii="Times New Roman" w:hAnsi="Times New Roman"/>
                <w:sz w:val="24"/>
                <w:szCs w:val="24"/>
              </w:rPr>
              <w:t>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рассказывает детям о бытовой технике, помогающей взрослым организовать бытовой труд </w:t>
            </w:r>
            <w:r>
              <w:rPr>
                <w:rFonts w:ascii="Times New Roman" w:hAnsi="Times New Roman"/>
                <w:sz w:val="24"/>
                <w:szCs w:val="24"/>
              </w:rPr>
              <w:t>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создает условия для поз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итивного включения детей в процессы самообслуживания в режимных моментах группы, поощряет желание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</w:t>
            </w:r>
            <w:r>
              <w:rPr>
                <w:rFonts w:ascii="Times New Roman" w:hAnsi="Times New Roman"/>
                <w:sz w:val="24"/>
                <w:szCs w:val="24"/>
              </w:rPr>
              <w:t>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DA7FC3">
        <w:trPr>
          <w:trHeight w:val="27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DA7FC3">
        <w:trPr>
          <w:trHeight w:val="636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обогащать представления детей об основных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источниках и видах опасности в быту, на улице, в природе, в общении с незнакомыми людьми;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• формировать представления о правилах безопасного дорожного движения в качестве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пешехода и пассажира транспортного средства.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</w:t>
            </w:r>
            <w:r>
              <w:rPr>
                <w:rFonts w:ascii="Times New Roman" w:hAnsi="Times New Roman"/>
                <w:sz w:val="24"/>
                <w:szCs w:val="24"/>
              </w:rPr>
              <w:t>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Создает условия для расширения и углубления интереса детей к </w:t>
            </w:r>
            <w:r>
              <w:rPr>
                <w:rFonts w:ascii="Times New Roman" w:hAnsi="Times New Roman"/>
                <w:sz w:val="24"/>
                <w:szCs w:val="24"/>
              </w:rPr>
              <w:t>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</w:t>
            </w:r>
            <w:r>
              <w:rPr>
                <w:rFonts w:ascii="Times New Roman" w:hAnsi="Times New Roman"/>
                <w:sz w:val="24"/>
                <w:szCs w:val="24"/>
              </w:rPr>
              <w:t>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Рассматривает вместе с детьми картинки с правилами и ал</w:t>
            </w:r>
            <w:r>
              <w:rPr>
                <w:rFonts w:ascii="Times New Roman" w:hAnsi="Times New Roman"/>
                <w:sz w:val="24"/>
                <w:szCs w:val="24"/>
              </w:rPr>
              <w:t>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</w:t>
            </w:r>
            <w:r>
              <w:rPr>
                <w:rFonts w:ascii="Times New Roman" w:hAnsi="Times New Roman"/>
                <w:sz w:val="24"/>
                <w:szCs w:val="24"/>
              </w:rPr>
              <w:t>ожно порезаться или уколоться, лучше предупредить взрослого и пользоваться только под его присмотром.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</w:t>
            </w:r>
            <w:r>
              <w:rPr>
                <w:rFonts w:ascii="Times New Roman" w:hAnsi="Times New Roman"/>
                <w:sz w:val="24"/>
                <w:szCs w:val="24"/>
              </w:rPr>
              <w:t>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DA7FC3">
        <w:trPr>
          <w:trHeight w:val="248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</w:t>
            </w:r>
            <w:r>
              <w:rPr>
                <w:rFonts w:ascii="Times New Roman" w:hAnsi="Times New Roman"/>
                <w:sz w:val="24"/>
                <w:szCs w:val="24"/>
              </w:rPr>
              <w:t>ической и национальной принадлежности;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</w:t>
            </w:r>
            <w:r>
              <w:rPr>
                <w:rFonts w:ascii="Times New Roman" w:hAnsi="Times New Roman"/>
                <w:sz w:val="24"/>
                <w:szCs w:val="24"/>
              </w:rPr>
              <w:t>те и уродстве, правде и лжи;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создание условий для возникновения у ребёнка нравственно</w:t>
            </w:r>
            <w:r>
              <w:rPr>
                <w:rFonts w:ascii="Times New Roman" w:hAnsi="Times New Roman"/>
                <w:sz w:val="24"/>
                <w:szCs w:val="24"/>
              </w:rPr>
              <w:t>го, социально значимого поступка, приобретения ребёнком опыта милосердия и заботы;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DA7FC3" w:rsidRDefault="00E44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формирование 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t>бережно и уважительно относиться к результатам своего труда и труда других людей.</w:t>
            </w:r>
          </w:p>
        </w:tc>
      </w:tr>
      <w:tr w:rsidR="00DA7FC3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</w:t>
            </w:r>
            <w:r>
              <w:rPr>
                <w:rFonts w:ascii="Times New Roman" w:hAnsi="Times New Roman"/>
                <w:sz w:val="24"/>
                <w:szCs w:val="24"/>
              </w:rPr>
              <w:t>разные органы чувств;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</w:t>
            </w:r>
            <w:r>
              <w:rPr>
                <w:rFonts w:ascii="Times New Roman" w:hAnsi="Times New Roman"/>
                <w:sz w:val="24"/>
                <w:szCs w:val="24"/>
              </w:rPr>
              <w:t>ных и временных отношениях;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развивать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>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обучать сравнению и группировке объектов живой природы на основе признаков, знакомить с объектами и свойствами не</w:t>
            </w:r>
            <w:r>
              <w:rPr>
                <w:rFonts w:ascii="Times New Roman" w:hAnsi="Times New Roman"/>
                <w:sz w:val="24"/>
                <w:szCs w:val="24"/>
              </w:rPr>
              <w:t>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е действия: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</w:t>
            </w:r>
            <w:r>
              <w:rPr>
                <w:rFonts w:ascii="Times New Roman" w:hAnsi="Times New Roman"/>
                <w:sz w:val="24"/>
                <w:szCs w:val="24"/>
              </w:rPr>
              <w:t>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</w:t>
            </w:r>
            <w:r>
              <w:rPr>
                <w:rFonts w:ascii="Times New Roman" w:hAnsi="Times New Roman"/>
                <w:sz w:val="24"/>
                <w:szCs w:val="24"/>
              </w:rPr>
              <w:t>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</w:t>
            </w:r>
            <w:r>
              <w:rPr>
                <w:rFonts w:ascii="Times New Roman" w:hAnsi="Times New Roman"/>
                <w:sz w:val="24"/>
                <w:szCs w:val="24"/>
              </w:rPr>
              <w:t>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демонстрирует детям способы объединения со сверстниками для р</w:t>
            </w:r>
            <w:r>
              <w:rPr>
                <w:rFonts w:ascii="Times New Roman" w:hAnsi="Times New Roman"/>
                <w:sz w:val="24"/>
                <w:szCs w:val="24"/>
              </w:rPr>
              <w:t>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расширяет представления детей о свойствах разных материалов в процессе работы с ними; подводит к пониманию того, что сходные по назначению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предметы могут быть разной формы, сделаны из разных материалов; дает почувствовать и ощутить, что предметы имеют раз</w:t>
            </w:r>
            <w:r>
              <w:rPr>
                <w:rFonts w:ascii="Times New Roman" w:hAnsi="Times New Roman"/>
                <w:sz w:val="24"/>
                <w:szCs w:val="24"/>
              </w:rPr>
              <w:t>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показывает ребёнку существующие в </w:t>
            </w:r>
            <w:r>
              <w:rPr>
                <w:rFonts w:ascii="Times New Roman" w:hAnsi="Times New Roman"/>
                <w:sz w:val="24"/>
                <w:szCs w:val="24"/>
              </w:rPr>
              <w:t>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</w:t>
            </w:r>
            <w:r>
              <w:rPr>
                <w:rFonts w:ascii="Times New Roman" w:hAnsi="Times New Roman"/>
                <w:sz w:val="24"/>
                <w:szCs w:val="24"/>
              </w:rPr>
              <w:t>твий, видеть простейшие причины и следствия собственных действий;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</w:t>
            </w:r>
            <w:r>
              <w:rPr>
                <w:rFonts w:ascii="Times New Roman" w:hAnsi="Times New Roman"/>
                <w:sz w:val="24"/>
                <w:szCs w:val="24"/>
              </w:rPr>
              <w:t>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4) Природа: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продолжает знакоми</w:t>
            </w:r>
            <w:r>
              <w:rPr>
                <w:rFonts w:ascii="Times New Roman" w:hAnsi="Times New Roman"/>
                <w:sz w:val="24"/>
                <w:szCs w:val="24"/>
              </w:rPr>
              <w:t>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</w:t>
            </w:r>
            <w:r>
              <w:rPr>
                <w:rFonts w:ascii="Times New Roman" w:hAnsi="Times New Roman"/>
                <w:sz w:val="24"/>
                <w:szCs w:val="24"/>
              </w:rPr>
              <w:t>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 процессе труда в природе педагог формирует представление детей об элементарных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требностях растений и животных: питание, вода, тепло,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DA7FC3">
        <w:trPr>
          <w:trHeight w:val="56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>
              <w:rPr>
                <w:rFonts w:ascii="Times New Roman" w:hAnsi="Times New Roman"/>
                <w:sz w:val="24"/>
                <w:szCs w:val="24"/>
              </w:rPr>
              <w:t>, что предполагает: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отношения к знанию как ценности, пони</w:t>
            </w:r>
            <w:r>
              <w:rPr>
                <w:rFonts w:ascii="Times New Roman" w:hAnsi="Times New Roman"/>
                <w:sz w:val="24"/>
                <w:szCs w:val="24"/>
              </w:rPr>
              <w:t>мание значения образования для человека, общества, страны;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уважения к людям - представителям разных народов Росс</w:t>
            </w:r>
            <w:r>
              <w:rPr>
                <w:rFonts w:ascii="Times New Roman" w:hAnsi="Times New Roman"/>
                <w:sz w:val="24"/>
                <w:szCs w:val="24"/>
              </w:rPr>
              <w:t>ии независимо от их этнической принадлежности;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действий по сохранению природы.</w:t>
            </w:r>
          </w:p>
        </w:tc>
      </w:tr>
      <w:tr w:rsidR="00DA7FC3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Развитие словаря:</w:t>
            </w:r>
          </w:p>
        </w:tc>
      </w:tr>
      <w:tr w:rsidR="00DA7FC3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предмета, время суток, характеризовать состояние и настроение людей;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</w:t>
            </w:r>
            <w:r>
              <w:rPr>
                <w:rFonts w:ascii="Times New Roman" w:hAnsi="Times New Roman"/>
                <w:sz w:val="24"/>
                <w:szCs w:val="24"/>
              </w:rPr>
              <w:t>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</w:t>
            </w:r>
            <w:r>
              <w:rPr>
                <w:rFonts w:ascii="Times New Roman" w:hAnsi="Times New Roman"/>
                <w:sz w:val="24"/>
                <w:szCs w:val="24"/>
              </w:rPr>
              <w:t>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DA7FC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DA7FC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правильное произношение гласных и согласных звуков, отрабатывать произношение </w:t>
            </w:r>
            <w:r>
              <w:rPr>
                <w:rFonts w:ascii="Times New Roman" w:hAnsi="Times New Roman"/>
                <w:sz w:val="24"/>
                <w:szCs w:val="24"/>
              </w:rPr>
              <w:t>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</w:t>
            </w:r>
            <w:r>
              <w:rPr>
                <w:rFonts w:ascii="Times New Roman" w:hAnsi="Times New Roman"/>
                <w:sz w:val="24"/>
                <w:szCs w:val="24"/>
              </w:rPr>
              <w:t>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</w:t>
            </w:r>
            <w:r>
              <w:rPr>
                <w:rFonts w:ascii="Times New Roman" w:hAnsi="Times New Roman"/>
                <w:sz w:val="24"/>
                <w:szCs w:val="24"/>
              </w:rPr>
              <w:t>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</w:t>
            </w:r>
            <w:r>
              <w:rPr>
                <w:rFonts w:ascii="Times New Roman" w:hAnsi="Times New Roman"/>
                <w:sz w:val="24"/>
                <w:szCs w:val="24"/>
              </w:rPr>
              <w:t>м речи в зависимости от содержания стихотворения.</w:t>
            </w:r>
          </w:p>
        </w:tc>
      </w:tr>
      <w:tr w:rsidR="00DA7FC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DA7FC3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</w:t>
            </w:r>
            <w:r>
              <w:rPr>
                <w:rFonts w:ascii="Times New Roman" w:hAnsi="Times New Roman"/>
                <w:sz w:val="24"/>
                <w:szCs w:val="24"/>
              </w:rPr>
              <w:t>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</w:t>
            </w:r>
            <w:r>
              <w:rPr>
                <w:rFonts w:ascii="Times New Roman" w:hAnsi="Times New Roman"/>
                <w:sz w:val="24"/>
                <w:szCs w:val="24"/>
              </w:rPr>
              <w:t>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формир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DA7FC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Связная речь:</w:t>
            </w:r>
          </w:p>
        </w:tc>
      </w:tr>
      <w:tr w:rsidR="00DA7FC3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</w:t>
            </w:r>
            <w:r>
              <w:rPr>
                <w:rFonts w:ascii="Times New Roman" w:hAnsi="Times New Roman"/>
                <w:sz w:val="24"/>
                <w:szCs w:val="24"/>
              </w:rPr>
              <w:t>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</w:t>
            </w:r>
            <w:r>
              <w:rPr>
                <w:rFonts w:ascii="Times New Roman" w:hAnsi="Times New Roman"/>
                <w:sz w:val="24"/>
                <w:szCs w:val="24"/>
              </w:rPr>
              <w:t>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развивает у детей связную, грамматически правил</w:t>
            </w:r>
            <w:r>
              <w:rPr>
                <w:rFonts w:ascii="Times New Roman" w:hAnsi="Times New Roman"/>
                <w:sz w:val="24"/>
                <w:szCs w:val="24"/>
              </w:rPr>
              <w:t>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элементарные формы объяснительной речи;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</w:t>
            </w:r>
            <w:r>
              <w:rPr>
                <w:rFonts w:ascii="Times New Roman" w:hAnsi="Times New Roman"/>
                <w:sz w:val="24"/>
                <w:szCs w:val="24"/>
              </w:rPr>
              <w:t>метах и объектах, по картинкам;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</w:t>
            </w:r>
            <w:r>
              <w:rPr>
                <w:rFonts w:ascii="Times New Roman" w:hAnsi="Times New Roman"/>
                <w:sz w:val="24"/>
                <w:szCs w:val="24"/>
              </w:rPr>
              <w:t>у детей навыки обращаться к сверстнику по имени, к взрослому - по имени и отчеству.</w:t>
            </w:r>
          </w:p>
        </w:tc>
      </w:tr>
      <w:tr w:rsidR="00DA7FC3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DA7FC3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знакомить с терминами «слово», «звук» практически, учить понимать и употреблять эти слова при выполнении упражнений,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</w:t>
            </w:r>
            <w:r>
              <w:rPr>
                <w:rFonts w:ascii="Times New Roman" w:hAnsi="Times New Roman"/>
                <w:sz w:val="24"/>
                <w:szCs w:val="24"/>
              </w:rPr>
              <w:t>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</w:t>
            </w:r>
            <w:r>
              <w:rPr>
                <w:rFonts w:ascii="Times New Roman" w:hAnsi="Times New Roman"/>
                <w:sz w:val="24"/>
                <w:szCs w:val="24"/>
              </w:rPr>
              <w:t>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</w:t>
            </w:r>
            <w:r>
              <w:rPr>
                <w:rFonts w:ascii="Times New Roman" w:hAnsi="Times New Roman"/>
                <w:sz w:val="24"/>
                <w:szCs w:val="24"/>
              </w:rPr>
              <w:t>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DA7FC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DA7FC3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опыт </w:t>
            </w:r>
            <w:r>
              <w:rPr>
                <w:rFonts w:ascii="Times New Roman" w:hAnsi="Times New Roman"/>
                <w:sz w:val="24"/>
                <w:szCs w:val="24"/>
              </w:rPr>
              <w:t>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способность вос</w:t>
            </w:r>
            <w:r>
              <w:rPr>
                <w:rFonts w:ascii="Times New Roman" w:hAnsi="Times New Roman"/>
                <w:sz w:val="24"/>
                <w:szCs w:val="24"/>
              </w:rPr>
              <w:t>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воспитывать ценностное отношение к книге,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  <w:shd w:val="clear" w:color="auto" w:fill="E7E6E6"/>
              </w:rPr>
              <w:t>• Малые формы фольклора.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</w:t>
            </w:r>
            <w:r>
              <w:rPr>
                <w:rFonts w:ascii="Times New Roman" w:hAnsi="Times New Roman"/>
                <w:sz w:val="24"/>
                <w:szCs w:val="24"/>
              </w:rPr>
              <w:t>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  <w:shd w:val="clear" w:color="auto" w:fill="E7E6E6"/>
              </w:rPr>
              <w:t>• Русские народные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«Гуси-лебеди» (обраб. М.А. Булатова); «Жихарка» (о</w:t>
            </w:r>
            <w:r>
              <w:rPr>
                <w:rFonts w:ascii="Times New Roman" w:hAnsi="Times New Roman"/>
                <w:sz w:val="24"/>
                <w:szCs w:val="24"/>
              </w:rPr>
              <w:t>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</w:t>
            </w:r>
            <w:r>
              <w:rPr>
                <w:rFonts w:ascii="Times New Roman" w:hAnsi="Times New Roman"/>
                <w:sz w:val="24"/>
                <w:szCs w:val="24"/>
              </w:rPr>
              <w:t>. М.А. Булатова); «Смоляной бычок» (обраб. М.А. Булатова); «Снегурочка» (обраб. М.А. Булатова).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• Фольклор народов мира.</w:t>
            </w:r>
          </w:p>
          <w:p w:rsidR="00DA7FC3" w:rsidRDefault="00E44F3F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Песенки.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:rsidR="00DA7FC3" w:rsidRDefault="00E44F3F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</w:t>
            </w:r>
            <w:r>
              <w:rPr>
                <w:rFonts w:ascii="Times New Roman" w:hAnsi="Times New Roman"/>
                <w:sz w:val="24"/>
                <w:szCs w:val="24"/>
              </w:rPr>
              <w:t>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DA7FC3" w:rsidRDefault="00E44F3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Поэзия.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</w:t>
            </w:r>
            <w:r>
              <w:rPr>
                <w:rFonts w:ascii="Times New Roman" w:hAnsi="Times New Roman"/>
                <w:sz w:val="24"/>
                <w:szCs w:val="24"/>
              </w:rPr>
              <w:t>не» (по выбору); Брюсов B.Я.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</w:t>
            </w:r>
            <w:r>
              <w:rPr>
                <w:rFonts w:ascii="Times New Roman" w:hAnsi="Times New Roman"/>
                <w:sz w:val="24"/>
                <w:szCs w:val="24"/>
              </w:rPr>
              <w:t>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</w:t>
            </w:r>
            <w:r>
              <w:rPr>
                <w:rFonts w:ascii="Times New Roman" w:hAnsi="Times New Roman"/>
                <w:sz w:val="24"/>
                <w:szCs w:val="24"/>
              </w:rPr>
              <w:t>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</w:t>
            </w:r>
            <w:r>
              <w:rPr>
                <w:rFonts w:ascii="Times New Roman" w:hAnsi="Times New Roman"/>
                <w:sz w:val="24"/>
                <w:szCs w:val="24"/>
              </w:rPr>
              <w:t>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а! Глянь-ка из окошка...»; Хармс Д.И. «Очень страшная история»,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:rsidR="00DA7FC3" w:rsidRDefault="00E44F3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Абрамцева Н.К. «Дождик», «Как у зайчонка зуб болел» (по выбору);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</w:t>
            </w:r>
            <w:r>
              <w:rPr>
                <w:rFonts w:ascii="Times New Roman" w:hAnsi="Times New Roman"/>
                <w:sz w:val="24"/>
                <w:szCs w:val="24"/>
              </w:rPr>
              <w:t>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</w:t>
            </w:r>
            <w:r>
              <w:rPr>
                <w:rFonts w:ascii="Times New Roman" w:hAnsi="Times New Roman"/>
                <w:sz w:val="24"/>
                <w:szCs w:val="24"/>
              </w:rPr>
              <w:t>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</w:t>
            </w:r>
            <w:r>
              <w:rPr>
                <w:rFonts w:ascii="Times New Roman" w:hAnsi="Times New Roman"/>
                <w:sz w:val="24"/>
                <w:szCs w:val="24"/>
              </w:rPr>
              <w:t>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</w:t>
            </w:r>
            <w:r>
              <w:rPr>
                <w:rFonts w:ascii="Times New Roman" w:hAnsi="Times New Roman"/>
                <w:sz w:val="24"/>
                <w:szCs w:val="24"/>
              </w:rPr>
              <w:t>.И. «Тюпа, Томка и сорока» (1-2 рассказа по выбору).</w:t>
            </w:r>
          </w:p>
          <w:p w:rsidR="00DA7FC3" w:rsidRDefault="00E44F3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Литературные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:rsidR="00DA7FC3" w:rsidRDefault="00E44F3F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Поэзия.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Бжехва Я. «Клей», пер. с польск. Б. Заходер; Гру</w:t>
            </w:r>
            <w:r>
              <w:rPr>
                <w:rFonts w:ascii="Times New Roman" w:hAnsi="Times New Roman"/>
                <w:sz w:val="24"/>
                <w:szCs w:val="24"/>
              </w:rPr>
              <w:t>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</w:t>
            </w:r>
            <w:r>
              <w:rPr>
                <w:rFonts w:ascii="Times New Roman" w:hAnsi="Times New Roman"/>
                <w:sz w:val="24"/>
                <w:szCs w:val="24"/>
              </w:rPr>
              <w:t>ера; «Овощи», пер. с польск. С. Михалкова.</w:t>
            </w:r>
          </w:p>
          <w:p w:rsidR="00DA7FC3" w:rsidRDefault="00E44F3F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Литературные сказки.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</w:t>
            </w:r>
            <w:r>
              <w:rPr>
                <w:rFonts w:ascii="Times New Roman" w:hAnsi="Times New Roman"/>
                <w:sz w:val="24"/>
                <w:szCs w:val="24"/>
              </w:rPr>
              <w:t>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</w:t>
            </w:r>
            <w:r>
              <w:rPr>
                <w:rFonts w:ascii="Times New Roman" w:hAnsi="Times New Roman"/>
                <w:sz w:val="24"/>
                <w:szCs w:val="24"/>
              </w:rPr>
              <w:t>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</w:t>
            </w:r>
            <w:r>
              <w:rPr>
                <w:rFonts w:ascii="Times New Roman" w:hAnsi="Times New Roman"/>
                <w:sz w:val="24"/>
                <w:szCs w:val="24"/>
              </w:rPr>
              <w:t>ру), пер. с англ. О. Образцовой и Н. Шанько; Юхансон Г. «Мулле Мек и Буффа» (пер. Л. Затолокиной).</w:t>
            </w:r>
          </w:p>
        </w:tc>
      </w:tr>
      <w:tr w:rsidR="00DA7FC3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что предполагает: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богатом, образном языке).</w:t>
            </w:r>
          </w:p>
        </w:tc>
      </w:tr>
      <w:tr w:rsidR="00DA7FC3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DA7FC3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художественный вкус;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у детей интерес к искусству как виду творческой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 человека;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интерес к детским выставкам, спектаклям; желание посещать театр, музей и тому подобное;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</w:t>
            </w:r>
            <w:r>
              <w:rPr>
                <w:rFonts w:ascii="Times New Roman" w:hAnsi="Times New Roman"/>
                <w:sz w:val="24"/>
                <w:szCs w:val="24"/>
              </w:rPr>
              <w:t>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</w:t>
            </w:r>
            <w:r>
              <w:rPr>
                <w:rFonts w:ascii="Times New Roman" w:hAnsi="Times New Roman"/>
                <w:sz w:val="24"/>
                <w:szCs w:val="24"/>
              </w:rPr>
              <w:t>, края.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движение, жест, звук) и соз</w:t>
            </w:r>
            <w:r>
              <w:rPr>
                <w:rFonts w:ascii="Times New Roman" w:hAnsi="Times New Roman"/>
                <w:sz w:val="24"/>
                <w:szCs w:val="24"/>
              </w:rPr>
              <w:t>давать свои художественные образы в изобразительной, музыкальной, конструктивной деятельности.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</w:t>
            </w:r>
            <w:r>
              <w:rPr>
                <w:rFonts w:ascii="Times New Roman" w:hAnsi="Times New Roman"/>
                <w:sz w:val="24"/>
                <w:szCs w:val="24"/>
              </w:rPr>
              <w:t>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</w:t>
            </w:r>
            <w:r>
              <w:rPr>
                <w:rFonts w:ascii="Times New Roman" w:hAnsi="Times New Roman"/>
                <w:sz w:val="24"/>
                <w:szCs w:val="24"/>
              </w:rPr>
              <w:t>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</w:t>
            </w:r>
            <w:r>
              <w:rPr>
                <w:rFonts w:ascii="Times New Roman" w:hAnsi="Times New Roman"/>
                <w:sz w:val="24"/>
                <w:szCs w:val="24"/>
              </w:rPr>
              <w:t>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</w:t>
            </w:r>
            <w:r>
              <w:rPr>
                <w:rFonts w:ascii="Times New Roman" w:hAnsi="Times New Roman"/>
                <w:sz w:val="24"/>
                <w:szCs w:val="24"/>
              </w:rPr>
              <w:t>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</w:t>
            </w:r>
            <w:r>
              <w:rPr>
                <w:rFonts w:ascii="Times New Roman" w:hAnsi="Times New Roman"/>
                <w:sz w:val="24"/>
                <w:szCs w:val="24"/>
              </w:rPr>
              <w:t>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</w:t>
            </w:r>
            <w:r>
              <w:rPr>
                <w:rFonts w:ascii="Times New Roman" w:hAnsi="Times New Roman"/>
                <w:sz w:val="24"/>
                <w:szCs w:val="24"/>
              </w:rPr>
              <w:t>ит детей с библиотекой как центром хранения книг, созданных писателями и поэтами.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DA7FC3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Примерный перечень произведений изобразит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ельного искусства.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Иллюстрации, репродукции картин</w:t>
            </w:r>
            <w:r>
              <w:rPr>
                <w:rFonts w:ascii="Times New Roman" w:hAnsi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</w:t>
            </w:r>
            <w:r>
              <w:rPr>
                <w:rFonts w:ascii="Times New Roman" w:hAnsi="Times New Roman"/>
                <w:sz w:val="24"/>
                <w:szCs w:val="24"/>
              </w:rPr>
              <w:t>ка».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Иллюстрации к книгам</w:t>
            </w:r>
            <w:r>
              <w:rPr>
                <w:rFonts w:ascii="Times New Roman" w:hAnsi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DA7FC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DA7FC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у детей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</w:t>
            </w:r>
            <w:r>
              <w:rPr>
                <w:rFonts w:ascii="Times New Roman" w:hAnsi="Times New Roman"/>
                <w:sz w:val="24"/>
                <w:szCs w:val="24"/>
              </w:rPr>
              <w:t>дметы окружающего мира; соотносить увиденное с собственным опытом;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</w:t>
            </w:r>
            <w:r>
              <w:rPr>
                <w:rFonts w:ascii="Times New Roman" w:hAnsi="Times New Roman"/>
                <w:sz w:val="24"/>
                <w:szCs w:val="24"/>
              </w:rPr>
              <w:t>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формировать у детей умение выделять и использовать средства выразительности в рисовании, лепке, </w:t>
            </w:r>
            <w:r>
              <w:rPr>
                <w:rFonts w:ascii="Times New Roman" w:hAnsi="Times New Roman"/>
                <w:sz w:val="24"/>
                <w:szCs w:val="24"/>
              </w:rPr>
              <w:t>аппликации;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закреплять у детей умение сохранять правильную позу при рисовании: не горбиться, не наклоняться низко над столом, к мольберту; сидеть </w:t>
            </w:r>
            <w:r>
              <w:rPr>
                <w:rFonts w:ascii="Times New Roman" w:hAnsi="Times New Roman"/>
                <w:sz w:val="24"/>
                <w:szCs w:val="24"/>
              </w:rPr>
              <w:t>свободно, не напрягаясь;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</w:t>
            </w:r>
            <w:r>
              <w:rPr>
                <w:rFonts w:ascii="Times New Roman" w:hAnsi="Times New Roman"/>
                <w:sz w:val="24"/>
                <w:szCs w:val="24"/>
              </w:rPr>
              <w:t>чностное творческое начало в процессе  • восприятия прекрасного и собственной изобразительной деятельности;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создавать условия для самостоятельного ху</w:t>
            </w:r>
            <w:r>
              <w:rPr>
                <w:rFonts w:ascii="Times New Roman" w:hAnsi="Times New Roman"/>
                <w:sz w:val="24"/>
                <w:szCs w:val="24"/>
              </w:rPr>
              <w:t>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(солнышко, падающий снег и так далее);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продолжает закреплять и обогащать представления детей о цветах и оттенка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окружающих предметов и объектов природы;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формирует у детей представление о том, как можно получить эти цвета; учит детей смеш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ивать краски для получения нужных цветов и оттенков;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педагог закрепляет у детей умение правильно держать кара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ндаш, кисть, фломастер, цветной мелок; использовать их при создании изображения;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форме, не выходя за пределы контура; проводить широкие линии всей кистью, а узкие линии и точки - концом ворса кисти;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закрепляет у детей умение чисто промывать кисть перед использованием краски другого цвета; к концу года педагог формирует у детей уме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получать светлые и темные оттенки цвета, изменяя нажим на карандаш;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Народное декоративно-прикл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адное искусство: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</w:t>
            </w:r>
            <w:r>
              <w:rPr>
                <w:rFonts w:ascii="Times New Roman" w:hAnsi="Times New Roman"/>
                <w:sz w:val="24"/>
                <w:szCs w:val="24"/>
              </w:rPr>
              <w:t>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</w:t>
            </w:r>
            <w:r>
              <w:rPr>
                <w:rFonts w:ascii="Times New Roman" w:hAnsi="Times New Roman"/>
                <w:sz w:val="24"/>
                <w:szCs w:val="24"/>
              </w:rPr>
              <w:t>и (бутоны, купавки, розаны, листья); видеть и называть цвета, используемые в росписи.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</w:t>
            </w:r>
            <w:r>
              <w:rPr>
                <w:rFonts w:ascii="Times New Roman" w:hAnsi="Times New Roman"/>
                <w:sz w:val="24"/>
                <w:szCs w:val="24"/>
              </w:rPr>
              <w:t>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</w:t>
            </w:r>
            <w:r>
              <w:rPr>
                <w:rFonts w:ascii="Times New Roman" w:hAnsi="Times New Roman"/>
                <w:sz w:val="24"/>
                <w:szCs w:val="24"/>
              </w:rPr>
              <w:t>крепляет у детей приемы аккуратной лепки.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4)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</w:t>
            </w:r>
            <w:r>
              <w:rPr>
                <w:rFonts w:ascii="Times New Roman" w:hAnsi="Times New Roman"/>
                <w:sz w:val="24"/>
                <w:szCs w:val="24"/>
              </w:rPr>
              <w:t>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</w:t>
            </w:r>
            <w:r>
              <w:rPr>
                <w:rFonts w:ascii="Times New Roman" w:hAnsi="Times New Roman"/>
                <w:sz w:val="24"/>
                <w:szCs w:val="24"/>
              </w:rPr>
              <w:t>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</w:t>
            </w:r>
            <w:r>
              <w:rPr>
                <w:rFonts w:ascii="Times New Roman" w:hAnsi="Times New Roman"/>
                <w:sz w:val="24"/>
                <w:szCs w:val="24"/>
              </w:rPr>
              <w:t>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</w:t>
            </w:r>
            <w:r>
              <w:rPr>
                <w:rFonts w:ascii="Times New Roman" w:hAnsi="Times New Roman"/>
                <w:sz w:val="24"/>
                <w:szCs w:val="24"/>
              </w:rPr>
              <w:t>авыки аккуратного вырезывания и наклеивания. Педагог поощряет проявление активности и творчества.</w:t>
            </w:r>
          </w:p>
        </w:tc>
      </w:tr>
      <w:tr w:rsidR="00DA7FC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DA7FC3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продолжать развивать у детей способность различать и называть строительные детали (куб, пластина, кирпичик, брусок);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их с учётом конструктивных свойств (устойчивость, форма, величина);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обучать конструированию из бумаги;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приобщать детей к изготовлению поделок и</w:t>
            </w:r>
            <w:r>
              <w:rPr>
                <w:rFonts w:ascii="Times New Roman" w:hAnsi="Times New Roman"/>
                <w:sz w:val="24"/>
                <w:szCs w:val="24"/>
              </w:rPr>
              <w:t>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развива</w:t>
            </w:r>
            <w:r>
              <w:rPr>
                <w:rFonts w:ascii="Times New Roman" w:hAnsi="Times New Roman"/>
                <w:sz w:val="24"/>
                <w:szCs w:val="24"/>
              </w:rPr>
              <w:t>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</w:t>
            </w:r>
            <w:r>
              <w:rPr>
                <w:rFonts w:ascii="Times New Roman" w:hAnsi="Times New Roman"/>
                <w:sz w:val="24"/>
                <w:szCs w:val="24"/>
              </w:rPr>
              <w:t>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побуждает детей создавать постройки разной конструктивной сложности (гараж для нескольких автомашин, дом в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 ширине), соблюдать заданный педагогом принцип конструкции (построй такой же домик, 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</w:t>
            </w:r>
            <w:r>
              <w:rPr>
                <w:rFonts w:ascii="Times New Roman" w:hAnsi="Times New Roman"/>
                <w:sz w:val="24"/>
                <w:szCs w:val="24"/>
              </w:rPr>
              <w:t>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</w:t>
            </w:r>
            <w:r>
              <w:rPr>
                <w:rFonts w:ascii="Times New Roman" w:hAnsi="Times New Roman"/>
                <w:sz w:val="24"/>
                <w:szCs w:val="24"/>
              </w:rPr>
              <w:t>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</w:t>
            </w:r>
            <w:r>
              <w:rPr>
                <w:rFonts w:ascii="Times New Roman" w:hAnsi="Times New Roman"/>
                <w:sz w:val="24"/>
                <w:szCs w:val="24"/>
              </w:rPr>
              <w:t>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DA7FC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музыкальная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деятельность:</w:t>
            </w:r>
          </w:p>
        </w:tc>
      </w:tr>
      <w:tr w:rsidR="00DA7FC3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музыкальные впечатления детей, способствовать дальнейшему развитию основ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музыкальной культуры;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музыкальность детей;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</w:t>
            </w:r>
            <w:r>
              <w:rPr>
                <w:rFonts w:ascii="Times New Roman" w:hAnsi="Times New Roman"/>
                <w:sz w:val="24"/>
                <w:szCs w:val="24"/>
              </w:rPr>
              <w:t>вуки по высоте;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поддерживать у детей интерес к пению;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способствовать освоению детьми приемов игры на детских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музыкальных инструментах;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Слушание: </w:t>
            </w:r>
          </w:p>
        </w:tc>
      </w:tr>
      <w:tr w:rsidR="00DA7FC3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формирует навыки культуры слушания музыки (не отвлекаться, дослушивать произведение до конца);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учит детей чувствовать характер музыки, узнавать знакомые произведения, высказыва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свои впечатления о прослушанном;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учит детей замечать выразительные средства музыкального произведения: тихо, громко, медленно, быстро;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развивает у детей способность различать звуки по высоте (высокий, низкий в пределах сексты, септимы); • педагог </w:t>
            </w:r>
            <w:r>
              <w:rPr>
                <w:rFonts w:ascii="Times New Roman" w:hAnsi="Times New Roman"/>
                <w:sz w:val="24"/>
                <w:szCs w:val="24"/>
              </w:rPr>
              <w:t>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«Ах ты, береза», рус. нар. песня; «Осенняя песенка», муз. Д. Васильева-Буглая, сл. А. Плещеева; «Музыкальный ящик» (из «Альбома пь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Прокофьева. </w:t>
            </w:r>
          </w:p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FC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DA7FC3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</w:t>
            </w:r>
            <w:r>
              <w:rPr>
                <w:rFonts w:ascii="Times New Roman" w:hAnsi="Times New Roman"/>
                <w:sz w:val="24"/>
                <w:szCs w:val="24"/>
              </w:rPr>
              <w:t>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пражнения на развитие слуха и голоса.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</w:t>
            </w:r>
            <w:r>
              <w:rPr>
                <w:rFonts w:ascii="Times New Roman" w:hAnsi="Times New Roman"/>
                <w:sz w:val="24"/>
                <w:szCs w:val="24"/>
              </w:rPr>
              <w:t>рилетите!».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Песни.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дик», муз. М. Красева, сл. Н. Френкель. </w:t>
            </w:r>
          </w:p>
        </w:tc>
      </w:tr>
      <w:tr w:rsidR="00DA7FC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DA7FC3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</w:t>
            </w:r>
            <w:r>
              <w:rPr>
                <w:rFonts w:ascii="Times New Roman" w:hAnsi="Times New Roman"/>
                <w:sz w:val="24"/>
                <w:szCs w:val="24"/>
              </w:rPr>
              <w:t>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DA7FC3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DA7FC3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</w:t>
            </w:r>
            <w:r>
              <w:rPr>
                <w:rFonts w:ascii="Times New Roman" w:hAnsi="Times New Roman"/>
                <w:sz w:val="24"/>
                <w:szCs w:val="24"/>
              </w:rPr>
              <w:t>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</w:t>
            </w:r>
            <w:r>
              <w:rPr>
                <w:rFonts w:ascii="Times New Roman" w:hAnsi="Times New Roman"/>
                <w:sz w:val="24"/>
                <w:szCs w:val="24"/>
              </w:rPr>
              <w:t>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Игровые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«Пружинки» под рус. н</w:t>
            </w:r>
            <w:r>
              <w:rPr>
                <w:rFonts w:ascii="Times New Roman" w:hAnsi="Times New Roman"/>
                <w:sz w:val="24"/>
                <w:szCs w:val="24"/>
              </w:rPr>
              <w:t>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</w:t>
            </w:r>
            <w:r>
              <w:rPr>
                <w:rFonts w:ascii="Times New Roman" w:hAnsi="Times New Roman"/>
                <w:sz w:val="24"/>
                <w:szCs w:val="24"/>
              </w:rPr>
              <w:t>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Хороводы и пляски.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нар. мелодию; новогодние хороводы по выбору музыкального руководителя.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Характерные танцы.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DA7FC3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Развитие танцевально-игрового творчества: </w:t>
            </w:r>
          </w:p>
        </w:tc>
      </w:tr>
      <w:tr w:rsidR="00DA7FC3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</w:t>
            </w:r>
            <w:r>
              <w:rPr>
                <w:rFonts w:ascii="Times New Roman" w:hAnsi="Times New Roman"/>
                <w:sz w:val="24"/>
                <w:szCs w:val="24"/>
              </w:rPr>
              <w:t>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•Этюды-драматизации.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«Барабанщик», муз. М. Красева; «Танец осенних листочков», муз. А. Ф</w:t>
            </w:r>
            <w:r>
              <w:rPr>
                <w:rFonts w:ascii="Times New Roman" w:hAnsi="Times New Roman"/>
                <w:sz w:val="24"/>
                <w:szCs w:val="24"/>
              </w:rPr>
              <w:t>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Музыкальные игры.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</w:t>
            </w:r>
            <w:r>
              <w:rPr>
                <w:rFonts w:ascii="Times New Roman" w:hAnsi="Times New Roman"/>
                <w:sz w:val="24"/>
                <w:szCs w:val="24"/>
              </w:rPr>
              <w:t>амолеты», муз. М. Магиденко; «Найди себе пару», муз. Т. Ломовой; «Займи домик», муз. М. Магиденко.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Игры с пением.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</w:t>
            </w:r>
            <w:r>
              <w:rPr>
                <w:rFonts w:ascii="Times New Roman" w:hAnsi="Times New Roman"/>
                <w:sz w:val="24"/>
                <w:szCs w:val="24"/>
              </w:rPr>
              <w:t>, муз. А. Филиппенко, сл. Н. Кукловской.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 танцевально-игрового творчества.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з. М. Старокадомского; «Медвежата», муз. М. Красева, сл. Н. Френкель.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</w:t>
            </w:r>
            <w:r>
              <w:rPr>
                <w:rFonts w:ascii="Times New Roman" w:hAnsi="Times New Roman"/>
                <w:sz w:val="24"/>
                <w:szCs w:val="24"/>
              </w:rPr>
              <w:t>ки»; «Сыграй, как я».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тембрового и динамического слуха.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Определение жанра и развитие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DA7FC3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на детских музыкальных инструментах:</w:t>
            </w:r>
          </w:p>
        </w:tc>
      </w:tr>
      <w:tr w:rsidR="00DA7FC3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способствует реализации музыкальных способностей ребёнка в повседневной жизни и различных </w:t>
            </w:r>
            <w:r>
              <w:rPr>
                <w:rFonts w:ascii="Times New Roman" w:hAnsi="Times New Roman"/>
                <w:sz w:val="24"/>
                <w:szCs w:val="24"/>
              </w:rPr>
              <w:t>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Игра на детских музыкальных инструментах.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DA7FC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театрализованная деятельность:</w:t>
            </w:r>
          </w:p>
        </w:tc>
      </w:tr>
      <w:tr w:rsidR="00DA7FC3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учить элементам художественно-образных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выразительных средств (интонация, мимика, пантомимика);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зверей и другое);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</w:t>
            </w:r>
            <w:r>
              <w:rPr>
                <w:rFonts w:ascii="Times New Roman" w:hAnsi="Times New Roman"/>
                <w:sz w:val="24"/>
                <w:szCs w:val="24"/>
              </w:rPr>
              <w:t>вания;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</w:t>
            </w:r>
            <w:r>
              <w:rPr>
                <w:rFonts w:ascii="Times New Roman" w:hAnsi="Times New Roman"/>
                <w:sz w:val="24"/>
                <w:szCs w:val="24"/>
              </w:rPr>
              <w:t>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</w:t>
            </w:r>
            <w:r>
              <w:rPr>
                <w:rFonts w:ascii="Times New Roman" w:hAnsi="Times New Roman"/>
                <w:sz w:val="24"/>
                <w:szCs w:val="24"/>
              </w:rPr>
              <w:t>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</w:t>
            </w:r>
            <w:r>
              <w:rPr>
                <w:rFonts w:ascii="Times New Roman" w:hAnsi="Times New Roman"/>
                <w:sz w:val="24"/>
                <w:szCs w:val="24"/>
              </w:rPr>
              <w:t>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DA7FC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/>
          </w:tcPr>
          <w:p w:rsidR="00DA7FC3" w:rsidRDefault="00E44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DA7FC3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</w:t>
            </w:r>
            <w:r>
              <w:rPr>
                <w:rFonts w:ascii="Times New Roman" w:hAnsi="Times New Roman"/>
                <w:sz w:val="24"/>
                <w:szCs w:val="24"/>
              </w:rPr>
              <w:t>прочее) и передавать это в различных видах деятельности (изобразительной, словесной, музыкальной);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осуществлять патриотическое и нравственное воспитание, приобщать к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художественной культуре, эстетико-эмоциональному творчеству;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чувства причастности к событиям, происходящим в стране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</w:t>
            </w:r>
            <w:r>
              <w:rPr>
                <w:rFonts w:ascii="Times New Roman" w:hAnsi="Times New Roman"/>
                <w:sz w:val="24"/>
                <w:szCs w:val="24"/>
              </w:rPr>
              <w:t>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</w:t>
            </w:r>
            <w:r>
              <w:rPr>
                <w:rFonts w:ascii="Times New Roman" w:hAnsi="Times New Roman"/>
                <w:sz w:val="24"/>
                <w:szCs w:val="24"/>
              </w:rPr>
              <w:t>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</w:t>
            </w:r>
            <w:r>
              <w:rPr>
                <w:rFonts w:ascii="Times New Roman" w:hAnsi="Times New Roman"/>
                <w:sz w:val="24"/>
                <w:szCs w:val="24"/>
              </w:rPr>
              <w:t>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  <w:tr w:rsidR="00DA7FC3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/>
                <w:sz w:val="24"/>
                <w:szCs w:val="24"/>
              </w:rPr>
              <w:t>, что предполагает: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 эстетических чувств (удивления, радости, восхищения</w:t>
            </w:r>
            <w:r>
              <w:rPr>
                <w:rFonts w:ascii="Times New Roman" w:hAnsi="Times New Roman"/>
                <w:sz w:val="24"/>
                <w:szCs w:val="24"/>
              </w:rPr>
              <w:t>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</w:t>
            </w:r>
            <w:r>
              <w:rPr>
                <w:rFonts w:ascii="Times New Roman" w:hAnsi="Times New Roman"/>
                <w:sz w:val="24"/>
                <w:szCs w:val="24"/>
              </w:rPr>
              <w:t>го народа, шедеврам мировой художественной культуры;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создание условий для раскрытия детьми базовых ценностей и их про</w:t>
            </w:r>
            <w:r>
              <w:rPr>
                <w:rFonts w:ascii="Times New Roman" w:hAnsi="Times New Roman"/>
                <w:sz w:val="24"/>
                <w:szCs w:val="24"/>
              </w:rPr>
              <w:t>живания в разных видах художественно-творческой деятельности;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создание условий для выявления, развития и реализации творче</w:t>
            </w:r>
            <w:r>
              <w:rPr>
                <w:rFonts w:ascii="Times New Roman" w:hAnsi="Times New Roman"/>
                <w:sz w:val="24"/>
                <w:szCs w:val="24"/>
              </w:rPr>
              <w:t>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DA7FC3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обогащать двигательный опыт детей, способствуя техничному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формировать психофизические качества </w:t>
            </w:r>
            <w:r>
              <w:rPr>
                <w:rFonts w:ascii="Times New Roman" w:hAnsi="Times New Roman"/>
                <w:sz w:val="24"/>
                <w:szCs w:val="24"/>
              </w:rPr>
              <w:t>(сила, быстрота, выносливость, гибкость, ловкость), развивать координацию, меткость, ориентировку в пространстве;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воспитывать волевые качества, самостоятельность, стремление соблюдать правила в подвижных играх, проявлять самостоятельность при выполнении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физических упражнений;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укреплять здоровье ребёнка, опорно-двигательный аппарат, формироват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</w:t>
            </w:r>
            <w:r>
              <w:rPr>
                <w:rFonts w:ascii="Times New Roman" w:hAnsi="Times New Roman"/>
                <w:sz w:val="24"/>
                <w:szCs w:val="24"/>
              </w:rPr>
              <w:t>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</w:t>
            </w:r>
            <w:r>
              <w:rPr>
                <w:rFonts w:ascii="Times New Roman" w:hAnsi="Times New Roman"/>
                <w:sz w:val="24"/>
                <w:szCs w:val="24"/>
              </w:rPr>
              <w:t>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</w:t>
            </w:r>
            <w:r>
              <w:rPr>
                <w:rFonts w:ascii="Times New Roman" w:hAnsi="Times New Roman"/>
                <w:sz w:val="24"/>
                <w:szCs w:val="24"/>
              </w:rPr>
              <w:t>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</w:t>
            </w:r>
            <w:r>
              <w:rPr>
                <w:rFonts w:ascii="Times New Roman" w:hAnsi="Times New Roman"/>
                <w:sz w:val="24"/>
                <w:szCs w:val="24"/>
              </w:rPr>
              <w:t>едения в двигательной деятельности, закрепляет полезные привычки, способствующие укреплению и сохранению здоровья.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1) Основная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Основные движения: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</w:t>
            </w:r>
            <w:r>
              <w:rPr>
                <w:rFonts w:ascii="Times New Roman" w:hAnsi="Times New Roman"/>
                <w:sz w:val="24"/>
                <w:szCs w:val="24"/>
              </w:rPr>
              <w:t>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</w:t>
            </w:r>
            <w:r>
              <w:rPr>
                <w:rFonts w:ascii="Times New Roman" w:hAnsi="Times New Roman"/>
                <w:sz w:val="24"/>
                <w:szCs w:val="24"/>
              </w:rPr>
              <w:t>изонтальную и вертикальную цели с расстояния 2-2,5 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</w:t>
            </w:r>
            <w:r>
              <w:rPr>
                <w:rFonts w:ascii="Times New Roman" w:hAnsi="Times New Roman"/>
                <w:sz w:val="24"/>
                <w:szCs w:val="24"/>
              </w:rPr>
              <w:t>пола прямо и боком;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</w:t>
            </w:r>
            <w:r>
              <w:rPr>
                <w:rFonts w:ascii="Times New Roman" w:hAnsi="Times New Roman"/>
                <w:sz w:val="24"/>
                <w:szCs w:val="24"/>
              </w:rPr>
              <w:t>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бег: б</w:t>
            </w:r>
            <w:r>
              <w:rPr>
                <w:rFonts w:ascii="Times New Roman" w:hAnsi="Times New Roman"/>
                <w:sz w:val="24"/>
                <w:szCs w:val="24"/>
              </w:rPr>
              <w:t>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</w:t>
            </w:r>
            <w:r>
              <w:rPr>
                <w:rFonts w:ascii="Times New Roman" w:hAnsi="Times New Roman"/>
                <w:sz w:val="24"/>
                <w:szCs w:val="24"/>
              </w:rPr>
              <w:t>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</w:t>
            </w:r>
            <w:r>
              <w:rPr>
                <w:rFonts w:ascii="Times New Roman" w:hAnsi="Times New Roman"/>
                <w:sz w:val="24"/>
                <w:szCs w:val="24"/>
              </w:rPr>
              <w:t>ыванием;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упражне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</w:t>
            </w:r>
            <w:r>
              <w:rPr>
                <w:rFonts w:ascii="Times New Roman" w:hAnsi="Times New Roman"/>
                <w:sz w:val="24"/>
                <w:szCs w:val="24"/>
              </w:rPr>
              <w:t>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</w:t>
            </w:r>
            <w:r>
              <w:rPr>
                <w:rFonts w:ascii="Times New Roman" w:hAnsi="Times New Roman"/>
                <w:sz w:val="24"/>
                <w:szCs w:val="24"/>
              </w:rPr>
              <w:t>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</w:t>
            </w:r>
            <w:r>
              <w:rPr>
                <w:rFonts w:ascii="Times New Roman" w:hAnsi="Times New Roman"/>
                <w:sz w:val="24"/>
                <w:szCs w:val="24"/>
              </w:rPr>
              <w:t>ки; повороты головы вправо и влево, наклоны головы;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</w:t>
            </w:r>
            <w:r>
              <w:rPr>
                <w:rFonts w:ascii="Times New Roman" w:hAnsi="Times New Roman"/>
                <w:sz w:val="24"/>
                <w:szCs w:val="24"/>
              </w:rPr>
              <w:t>оложения лежа на спине, на животе, стоя на четвереньках;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Разученные упражнения включаются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комплексы утренней гимнастики, физкультминутки и другие формы физкультурно-оздоровительной работы.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Ритмическая гимнастика: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</w:t>
            </w:r>
            <w:r>
              <w:rPr>
                <w:rFonts w:ascii="Times New Roman" w:hAnsi="Times New Roman"/>
                <w:sz w:val="24"/>
                <w:szCs w:val="24"/>
              </w:rPr>
              <w:t>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</w:t>
            </w:r>
            <w:r>
              <w:rPr>
                <w:rFonts w:ascii="Times New Roman" w:hAnsi="Times New Roman"/>
                <w:sz w:val="24"/>
                <w:szCs w:val="24"/>
              </w:rPr>
              <w:t>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</w:t>
            </w:r>
            <w:r>
              <w:rPr>
                <w:rFonts w:ascii="Times New Roman" w:hAnsi="Times New Roman"/>
                <w:sz w:val="24"/>
                <w:szCs w:val="24"/>
              </w:rPr>
              <w:t>ка, ритмичные хлопки в ладоши под ритмичную музыку, комбинации из двух освоенных движений в сочетании с хлопками.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Строевые упражнения: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</w:t>
            </w:r>
            <w:r>
              <w:rPr>
                <w:rFonts w:ascii="Times New Roman" w:hAnsi="Times New Roman"/>
                <w:sz w:val="24"/>
                <w:szCs w:val="24"/>
              </w:rPr>
              <w:t>переступанием и в движении.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</w:t>
            </w:r>
            <w:r>
              <w:rPr>
                <w:rFonts w:ascii="Times New Roman" w:hAnsi="Times New Roman"/>
                <w:sz w:val="24"/>
                <w:szCs w:val="24"/>
              </w:rPr>
              <w:t>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Спортивные упраж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нения</w:t>
            </w:r>
            <w:r>
              <w:rPr>
                <w:rFonts w:ascii="Times New Roman" w:hAnsi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</w:t>
            </w:r>
            <w:r>
              <w:rPr>
                <w:rFonts w:ascii="Times New Roman" w:hAnsi="Times New Roman"/>
                <w:sz w:val="24"/>
                <w:szCs w:val="24"/>
              </w:rPr>
              <w:t>й, а также региональных и климатических особенностей.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поворотами, с разной скоростью.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Плавание: погружение в воду с головой, попеременные движения ног в воде, держась за бортик, доску, палку, игры с </w:t>
            </w:r>
            <w:r>
              <w:rPr>
                <w:rFonts w:ascii="Times New Roman" w:hAnsi="Times New Roman"/>
                <w:sz w:val="24"/>
                <w:szCs w:val="24"/>
              </w:rPr>
              <w:t>предметами в воде, доставание их со дна, ходьба за предметом в воде.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>
              <w:rPr>
                <w:rFonts w:ascii="Times New Roman" w:hAnsi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</w:t>
            </w:r>
            <w:r>
              <w:rPr>
                <w:rFonts w:ascii="Times New Roman" w:hAnsi="Times New Roman"/>
                <w:sz w:val="24"/>
                <w:szCs w:val="24"/>
              </w:rPr>
              <w:t>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закаливания для сохранения и укрепления здоровья. Формирует первичные представления об отдельных видах спорта.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5)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Физкультурные праздники и досуги</w:t>
            </w:r>
            <w:r>
              <w:rPr>
                <w:rFonts w:ascii="Times New Roman" w:hAnsi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</w:t>
            </w:r>
            <w:r>
              <w:rPr>
                <w:rFonts w:ascii="Times New Roman" w:hAnsi="Times New Roman"/>
                <w:sz w:val="24"/>
                <w:szCs w:val="24"/>
              </w:rPr>
              <w:t>ошкольного возраста в качестве зрителей. Праздники проводятся 2 раза в год, продолжительностью не более 1-1,5 часов.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</w:t>
            </w:r>
            <w:r>
              <w:rPr>
                <w:rFonts w:ascii="Times New Roman" w:hAnsi="Times New Roman"/>
                <w:sz w:val="24"/>
                <w:szCs w:val="24"/>
              </w:rPr>
              <w:t>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</w:t>
            </w:r>
            <w:r>
              <w:rPr>
                <w:rFonts w:ascii="Times New Roman" w:hAnsi="Times New Roman"/>
                <w:sz w:val="24"/>
                <w:szCs w:val="24"/>
              </w:rPr>
              <w:t>кую тематику, посвящаться государственным праздникам, включать подвижные игры народов России.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Дни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DA7FC3">
        <w:trPr>
          <w:trHeight w:val="462"/>
        </w:trPr>
        <w:tc>
          <w:tcPr>
            <w:tcW w:w="2207" w:type="dxa"/>
            <w:vMerge/>
            <w:shd w:val="clear" w:color="auto" w:fill="FFFFFF"/>
          </w:tcPr>
          <w:p w:rsidR="00DA7FC3" w:rsidRDefault="00DA7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FFFFFF"/>
          </w:tcPr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«Жизнь», «Здоровье»</w:t>
            </w:r>
            <w:r>
              <w:rPr>
                <w:rFonts w:ascii="Times New Roman" w:hAnsi="Times New Roman"/>
                <w:sz w:val="24"/>
                <w:szCs w:val="24"/>
              </w:rPr>
              <w:t>, что предполагает: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воспитание осознанного отношения к жизни как основоположной ценности и здоровью </w:t>
            </w:r>
            <w:r>
              <w:rPr>
                <w:rFonts w:ascii="Times New Roman" w:hAnsi="Times New Roman"/>
                <w:sz w:val="24"/>
                <w:szCs w:val="24"/>
              </w:rPr>
              <w:t>как совокупности физического, духовного и социального благополучия человека;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эмоционально-ценностного отношен</w:t>
            </w:r>
            <w:r>
              <w:rPr>
                <w:rFonts w:ascii="Times New Roman" w:hAnsi="Times New Roman"/>
                <w:sz w:val="24"/>
                <w:szCs w:val="24"/>
              </w:rPr>
              <w:t>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активности,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самостоятельности,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приобщени</w:t>
            </w:r>
            <w:r>
              <w:rPr>
                <w:rFonts w:ascii="Times New Roman" w:hAnsi="Times New Roman"/>
                <w:sz w:val="24"/>
                <w:szCs w:val="24"/>
              </w:rPr>
              <w:t>е детей к ценностям, нормам и знаниям физической культуры в целях их физического развития и саморазвития;</w:t>
            </w:r>
          </w:p>
          <w:p w:rsidR="00DA7FC3" w:rsidRDefault="00E44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DA7FC3" w:rsidRDefault="00DA7F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7FC3" w:rsidRDefault="00E44F3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Модель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3780"/>
        <w:gridCol w:w="3600"/>
        <w:gridCol w:w="3420"/>
      </w:tblGrid>
      <w:tr w:rsidR="00DA7FC3">
        <w:tc>
          <w:tcPr>
            <w:tcW w:w="2268" w:type="dxa"/>
            <w:vMerge w:val="restart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340" w:type="dxa"/>
            <w:vMerge w:val="restart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детской деятельности</w:t>
            </w:r>
          </w:p>
        </w:tc>
        <w:tc>
          <w:tcPr>
            <w:tcW w:w="10800" w:type="dxa"/>
            <w:gridSpan w:val="3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Формы, способы, методы и средства реализации рабочей программы</w:t>
            </w:r>
          </w:p>
        </w:tc>
      </w:tr>
      <w:tr w:rsidR="00DA7FC3">
        <w:tc>
          <w:tcPr>
            <w:tcW w:w="2268" w:type="dxa"/>
            <w:vMerge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</w:tr>
      <w:tr w:rsidR="00DA7FC3">
        <w:tc>
          <w:tcPr>
            <w:tcW w:w="2268" w:type="dxa"/>
            <w:vMerge w:val="restart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4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Наблюдение: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беседы;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художественной литературы;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Сюжетно-ролевые, дидактические, настольные игры: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Игровые упражнения;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Разыгрывание игровых ситуаций, ситуаций морального выбора;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Проблемные ситуации;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Коллективное обобщающее занятие.</w:t>
            </w:r>
          </w:p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деятельность; 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Сюжетно-ролевая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Творческие игры.</w:t>
            </w:r>
          </w:p>
          <w:p w:rsidR="00DA7FC3" w:rsidRDefault="00DA7F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упражнения: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Совместная с воспитателем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Совместная игра со сверстниками;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Ситуативный разговор с детьми;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Проблемная ситуация; 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Ситуация </w:t>
            </w:r>
            <w:r>
              <w:rPr>
                <w:rFonts w:ascii="Times New Roman" w:hAnsi="Times New Roman"/>
                <w:sz w:val="24"/>
                <w:szCs w:val="24"/>
              </w:rPr>
              <w:t>морального выбора;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</w:t>
            </w:r>
          </w:p>
        </w:tc>
      </w:tr>
      <w:tr w:rsidR="00DA7FC3">
        <w:tc>
          <w:tcPr>
            <w:tcW w:w="2268" w:type="dxa"/>
            <w:vMerge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решение коммуникативных ситуаций;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Ситуативные разговоры;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Разыгрывание игровых ситуаций;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Праздники, музыкальные досуги, развлечения;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обсуждение тематических иллюстраций;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во время утреннего приема;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Игровые ситуации</w:t>
            </w:r>
          </w:p>
        </w:tc>
      </w:tr>
      <w:tr w:rsidR="00DA7FC3">
        <w:tc>
          <w:tcPr>
            <w:tcW w:w="2268" w:type="dxa"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Поручение;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Совместный труд детей и взрослых;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Разыгрывание игровых ситуаций;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тематических иллюстраций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труд детей;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Самообслуживание;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Элементарный бытовой труд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Обучение, показ, объяснение, напоминание;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ситуаций, побуждающих к самообслуживанию;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ситуаций, побуждающих детей к проявлению навыков самостоятельных трудовых действий</w:t>
            </w:r>
          </w:p>
        </w:tc>
      </w:tr>
      <w:tr w:rsidR="00DA7FC3">
        <w:tc>
          <w:tcPr>
            <w:tcW w:w="2268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 исследователь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Проблемная ситуация;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 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Развивающая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Исследовательская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коллекций;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деятельность: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Экологические досуги, развлечения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деятельность по инициативе ребенка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Игра-экспериментирование;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Развивающая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Ситуативный разговор;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Исследовательская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коллекций;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Экспериментирование</w:t>
            </w:r>
          </w:p>
        </w:tc>
      </w:tr>
      <w:tr w:rsidR="00DA7FC3">
        <w:tc>
          <w:tcPr>
            <w:tcW w:w="2268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деятельность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Беседы (в том числе о прочитанном);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Обсуждение;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-Рассматривание;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Дидактическая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Инсценирование;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Викторина;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Игра-драматизация;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Показ настольного театра;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Разучивание стихотворений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Театрализованная игра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Сюжетно-ролевая игра;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Подвижная игра с текстом;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Игровое общение;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Общение со сверстниками;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Игра-драматизация;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Чтение наизусть и </w:t>
            </w:r>
            <w:r>
              <w:rPr>
                <w:rFonts w:ascii="Times New Roman" w:hAnsi="Times New Roman"/>
                <w:sz w:val="24"/>
                <w:szCs w:val="24"/>
              </w:rPr>
              <w:t>отгадывание загадок в условиях книжного центра развития;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Дидактическая игра</w:t>
            </w:r>
          </w:p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общения в процессе режимных моментов: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Дидактическая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Наблюдение на прогулке;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Ситуативный разговор;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 (в том числе о прочитанном);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Интегративная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Разучивание стихов, потешек;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Сочинение загадок</w:t>
            </w:r>
          </w:p>
          <w:p w:rsidR="00DA7FC3" w:rsidRDefault="00DA7F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FC3">
        <w:tc>
          <w:tcPr>
            <w:tcW w:w="2268" w:type="dxa"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Обсуждение прочитанного;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Рассказ;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Инсценирование;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Викторина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Самостоятельная деятельность в книжном и театральном центрах развития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Ситуативный разговор с детьми;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Сюжетно-ролевая, театрализованная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Сочинение </w:t>
            </w:r>
            <w:r>
              <w:rPr>
                <w:rFonts w:ascii="Times New Roman" w:hAnsi="Times New Roman"/>
                <w:sz w:val="24"/>
                <w:szCs w:val="24"/>
              </w:rPr>
              <w:t>загадок;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Проблемная ситуация</w:t>
            </w:r>
          </w:p>
        </w:tc>
      </w:tr>
      <w:tr w:rsidR="00DA7FC3">
        <w:tc>
          <w:tcPr>
            <w:tcW w:w="2268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Рисование, апплицирование, лепка;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Изготовление украшений, декораций, подарков, предметов и т.д.;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эстетически привлекательных объ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природы, быта, произведений искусства;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Игры (дидактические, сюжетно-ролевые, строительные);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Тематические недели;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Выставки работ (декоративно-прикладного искусства);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коллекций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Украшение личных предметов;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Игры (дидактические, сюжетно-ролевые, строительные);</w:t>
            </w:r>
          </w:p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эстетически привлекательных объектов природы, быта, произведений искусства;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Самостоятельная изобразительная деятельность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Наблюдение;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эстетически привлекательных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ов природы;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Игровое упражнение;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Проблемная ситуация;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Конструирование из песка;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Обсуждение произведений искусства, средств выразительности);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коллекций</w:t>
            </w:r>
          </w:p>
        </w:tc>
      </w:tr>
      <w:tr w:rsidR="00DA7FC3">
        <w:tc>
          <w:tcPr>
            <w:tcW w:w="2268" w:type="dxa"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Конструктивно модельная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Конструирование и художественное конструирование;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эстетически привлекательных объектов;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Игры (дидактические,  строительные, сюжетно-ролевые);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Тематические досуги;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Импровизация;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Конструирование по образу модели условиям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(дидактиче</w:t>
            </w:r>
            <w:r>
              <w:rPr>
                <w:rFonts w:ascii="Times New Roman" w:hAnsi="Times New Roman"/>
                <w:sz w:val="24"/>
                <w:szCs w:val="24"/>
              </w:rPr>
              <w:t>ские,  строительные, сюжетно-ролевые);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эстетически привлекательных объектов природы, быта, искусства;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Самостоятельная конструктивная деятельность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эстетически привлекательных объектов природы;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Игрово</w:t>
            </w:r>
            <w:r>
              <w:rPr>
                <w:rFonts w:ascii="Times New Roman" w:hAnsi="Times New Roman"/>
                <w:sz w:val="24"/>
                <w:szCs w:val="24"/>
              </w:rPr>
              <w:t>е упражнение;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Проблемная ситуация;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Конструирование из песка;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Обсуждение (произведений искусства, средств выразительности)</w:t>
            </w:r>
          </w:p>
        </w:tc>
      </w:tr>
      <w:tr w:rsidR="00DA7FC3">
        <w:tc>
          <w:tcPr>
            <w:tcW w:w="2268" w:type="dxa"/>
          </w:tcPr>
          <w:p w:rsidR="00DA7FC3" w:rsidRDefault="00DA7F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Экспериментирование со звуками;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Музыкально-дидактическая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Разучивание музыкальных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Совместное пение;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Импровизация;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 интегративного характера;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Совместное и индивидуальное                         музыкальное исполнение;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Музыкальное упражнение;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Попевка;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Распевка;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Творческое з</w:t>
            </w:r>
            <w:r>
              <w:rPr>
                <w:rFonts w:ascii="Times New Roman" w:hAnsi="Times New Roman"/>
                <w:sz w:val="24"/>
                <w:szCs w:val="24"/>
              </w:rPr>
              <w:t>адание;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Музыкальная сюжетная игра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Музыкальная деятельность по инициативе ребенка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Слушание музыки сопровождающей произведение режимных моментов;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Музыкальная подвижная игра на прогулке;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</w:t>
            </w:r>
          </w:p>
        </w:tc>
      </w:tr>
      <w:tr w:rsidR="00DA7FC3">
        <w:tc>
          <w:tcPr>
            <w:tcW w:w="2268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4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378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Игровая беседа с элементами движений;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Утренняя гимнастика;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Совместная деятельность взрослого и детей тематического характера;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Подвижная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Физ. занятие;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Спортивные и физкультурные досуги;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Спортивные состязания;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360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активность в течении дня;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Подвижная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Самостоятельные спортивные игры и упражнения;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Утренняя гимнастика</w:t>
            </w:r>
          </w:p>
        </w:tc>
        <w:tc>
          <w:tcPr>
            <w:tcW w:w="3420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беседа с элементами движений;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Интегративная деятельность;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Утренняя гимнастика;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Совместная деятельность взрослого и детей тематического характера;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Подвижная игра;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Спортивные и физкультурные досуги;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Спортивные состязания;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</w:tr>
    </w:tbl>
    <w:p w:rsidR="00DA7FC3" w:rsidRDefault="00DA7F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FC3" w:rsidRDefault="00E44F3F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 Структура реализации образовател</w:t>
      </w:r>
      <w:r>
        <w:rPr>
          <w:rFonts w:ascii="Times New Roman" w:hAnsi="Times New Roman"/>
          <w:b/>
          <w:sz w:val="28"/>
          <w:szCs w:val="28"/>
        </w:rPr>
        <w:t>ьной деятельности</w:t>
      </w:r>
    </w:p>
    <w:p w:rsidR="00DA7FC3" w:rsidRDefault="00E44F3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процесс в детском саду предусматривает решение программных образовательных задач в рамках модели организации  образовательного процесса в соответствии с ФОП ДО и ФГОС ДО. В средней группе с сентября по май (включительно) п</w:t>
      </w:r>
      <w:r>
        <w:rPr>
          <w:rFonts w:ascii="Times New Roman" w:hAnsi="Times New Roman"/>
          <w:sz w:val="28"/>
          <w:szCs w:val="28"/>
        </w:rPr>
        <w:t>роводятся развивающие, интегрированные занятия продолжительностью 20 минут, что не превышает рекомендованную СаНПиНом недельную нагрузку.</w:t>
      </w:r>
    </w:p>
    <w:p w:rsidR="00DA7FC3" w:rsidRDefault="00DA7F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0"/>
        <w:gridCol w:w="6028"/>
        <w:gridCol w:w="3050"/>
      </w:tblGrid>
      <w:tr w:rsidR="00DA7FC3">
        <w:tc>
          <w:tcPr>
            <w:tcW w:w="6408" w:type="dxa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</w:t>
            </w:r>
          </w:p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деятельность</w:t>
            </w: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занятий в неделю</w:t>
            </w:r>
          </w:p>
        </w:tc>
      </w:tr>
      <w:tr w:rsidR="00DA7FC3">
        <w:trPr>
          <w:trHeight w:val="173"/>
        </w:trPr>
        <w:tc>
          <w:tcPr>
            <w:tcW w:w="6408" w:type="dxa"/>
            <w:vMerge w:val="restart"/>
          </w:tcPr>
          <w:p w:rsidR="00DA7FC3" w:rsidRDefault="00E44F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7FC3">
        <w:trPr>
          <w:trHeight w:val="172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A7FC3">
        <w:trPr>
          <w:trHeight w:val="395"/>
        </w:trPr>
        <w:tc>
          <w:tcPr>
            <w:tcW w:w="6408" w:type="dxa"/>
            <w:vMerge w:val="restart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«Познавательное развитие» 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(познавательно-исследовательская деятельность, формирование элементарных математических представление)</w:t>
            </w: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 (мир природы, социокультурные ценности)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A7FC3">
        <w:trPr>
          <w:trHeight w:val="395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7FC3">
        <w:trPr>
          <w:trHeight w:val="395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A7FC3">
        <w:trPr>
          <w:trHeight w:val="150"/>
        </w:trPr>
        <w:tc>
          <w:tcPr>
            <w:tcW w:w="6408" w:type="dxa"/>
            <w:vMerge w:val="restart"/>
          </w:tcPr>
          <w:p w:rsidR="00DA7FC3" w:rsidRDefault="00E44F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7FC3">
        <w:trPr>
          <w:trHeight w:val="150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A7FC3">
        <w:trPr>
          <w:trHeight w:val="150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A7FC3">
        <w:trPr>
          <w:trHeight w:val="150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7FC3">
        <w:trPr>
          <w:trHeight w:val="300"/>
        </w:trPr>
        <w:tc>
          <w:tcPr>
            <w:tcW w:w="6408" w:type="dxa"/>
            <w:vMerge w:val="restart"/>
          </w:tcPr>
          <w:p w:rsidR="00DA7FC3" w:rsidRDefault="00E44F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(физическая культура)</w:t>
            </w: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7FC3">
        <w:trPr>
          <w:trHeight w:val="300"/>
        </w:trPr>
        <w:tc>
          <w:tcPr>
            <w:tcW w:w="6408" w:type="dxa"/>
            <w:vMerge/>
          </w:tcPr>
          <w:p w:rsidR="00DA7FC3" w:rsidRDefault="00DA7F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прогулке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7FC3">
        <w:tc>
          <w:tcPr>
            <w:tcW w:w="6408" w:type="dxa"/>
          </w:tcPr>
          <w:p w:rsidR="00DA7FC3" w:rsidRDefault="00E44F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120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в неделю</w:t>
            </w:r>
          </w:p>
        </w:tc>
        <w:tc>
          <w:tcPr>
            <w:tcW w:w="3086" w:type="dxa"/>
          </w:tcPr>
          <w:p w:rsidR="00DA7FC3" w:rsidRDefault="00E44F3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DA7FC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2.4 Формы взаимодействия с родителями.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вовлечению родителей в совместную деятельность ДОО</w:t>
      </w:r>
      <w:r>
        <w:rPr>
          <w:rFonts w:ascii="Times New Roman" w:hAnsi="Times New Roman"/>
          <w:sz w:val="28"/>
          <w:szCs w:val="28"/>
        </w:rPr>
        <w:t xml:space="preserve"> ведется по четырем направлениям, в которых используются как традиционные, так и нетрадиционные формы работы: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Информационно-аналитическое направление. Это направление включает в себя выявление интересов, потребностей, запросов родителей, уровня их педаг</w:t>
      </w:r>
      <w:r>
        <w:rPr>
          <w:rFonts w:ascii="Times New Roman" w:hAnsi="Times New Roman"/>
          <w:sz w:val="28"/>
          <w:szCs w:val="28"/>
        </w:rPr>
        <w:t xml:space="preserve">огической грамотности. Используемые формы работы: анкетирование, социологические опросы, беседы.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Познавательное направление. Познавательное направление – это обогащение родителей знаниями в вопросах воспитания детей дошкольного возраста и формирование у</w:t>
      </w:r>
      <w:r>
        <w:rPr>
          <w:rFonts w:ascii="Times New Roman" w:hAnsi="Times New Roman"/>
          <w:sz w:val="28"/>
          <w:szCs w:val="28"/>
        </w:rPr>
        <w:t xml:space="preserve"> родителей практических навыков воспитания детей. Совместная работа специалистов ДОО по реализации Программы обеспечивает педагогическое сопровождение семьи на всех этапах дошкольного детства, делает родителей действительно равно ответственными участниками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процесса. Используемые формы и методы работы с родителями: общие и групповые родительские собрания, консультации, занятия с участием родителей, выставки детских работ, изготовленных вместе с родителями, Дни открытых дверей, участие родите</w:t>
      </w:r>
      <w:r>
        <w:rPr>
          <w:rFonts w:ascii="Times New Roman" w:hAnsi="Times New Roman"/>
          <w:sz w:val="28"/>
          <w:szCs w:val="28"/>
        </w:rPr>
        <w:t xml:space="preserve">лей в подготовке и проведении праздников, досугов, совместное создание предметно-развивающей среды, работа с родительским комитетом группы, беседы с детьми и родителями.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Наглядно-информационное направление. Наглядно-информационное направление - это озна</w:t>
      </w:r>
      <w:r>
        <w:rPr>
          <w:rFonts w:ascii="Times New Roman" w:hAnsi="Times New Roman"/>
          <w:sz w:val="28"/>
          <w:szCs w:val="28"/>
        </w:rPr>
        <w:t xml:space="preserve">комление родителей с работой ДОО, особенностями воспитания детей, формирование у родителей знаний о воспитании и развитии детей. Используемые формы и методы работы с родителями: родительские уголки, дни открытых дверей,»), папки-передвижки, фотовыставки.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Досуговое направление. Досуговое направление используется для установления эмоционального контакта между педагогами, родителями, детьми. Совместное мероприятие позволяет родителям: увидеть изнутри проблемы своего ребенка, трудности во взаимоотношениях; а</w:t>
      </w:r>
      <w:r>
        <w:rPr>
          <w:rFonts w:ascii="Times New Roman" w:hAnsi="Times New Roman"/>
          <w:sz w:val="28"/>
          <w:szCs w:val="28"/>
        </w:rPr>
        <w:t xml:space="preserve">пробировать разные подходы; посмотреть, как это делают другие, то есть приобрести опыт </w:t>
      </w:r>
      <w:r>
        <w:rPr>
          <w:rFonts w:ascii="Times New Roman" w:hAnsi="Times New Roman"/>
          <w:sz w:val="28"/>
          <w:szCs w:val="28"/>
        </w:rPr>
        <w:lastRenderedPageBreak/>
        <w:t xml:space="preserve">взаимодействия не только со своим ребенком, но и с родительской общественностью в целом.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основе взаимодействия Учреждения и семьи лежит сотрудничество участников об</w:t>
      </w:r>
      <w:r>
        <w:rPr>
          <w:rFonts w:ascii="Times New Roman" w:hAnsi="Times New Roman"/>
          <w:sz w:val="28"/>
          <w:szCs w:val="28"/>
        </w:rPr>
        <w:t>разовательных отношений, которое предполагает равенство позиций партнеров, уважительное отношение друг к другу взаимодействующих сторон с учетом индивидуальных возможностей и способностей. Активная совместная работа педагогов и родителей позволяет лучше уз</w:t>
      </w:r>
      <w:r>
        <w:rPr>
          <w:rFonts w:ascii="Times New Roman" w:hAnsi="Times New Roman"/>
          <w:sz w:val="28"/>
          <w:szCs w:val="28"/>
        </w:rPr>
        <w:t>нать друг друга, способствует оптимизации их взаимоотношений.</w:t>
      </w:r>
    </w:p>
    <w:p w:rsidR="00DA7FC3" w:rsidRDefault="00DA7FC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 Часть программы, формируемая участниками образовательных отношений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Парциальная программа «Юный эколог», С.Н. Николаева.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Цель: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формирование начал экологической культуры (правильного отношен</w:t>
      </w:r>
      <w:r>
        <w:rPr>
          <w:rFonts w:ascii="Times New Roman" w:hAnsi="Times New Roman"/>
          <w:iCs/>
          <w:sz w:val="28"/>
          <w:szCs w:val="28"/>
        </w:rPr>
        <w:t>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• накопление знаний </w:t>
      </w:r>
      <w:r>
        <w:rPr>
          <w:rFonts w:ascii="Times New Roman" w:hAnsi="Times New Roman"/>
          <w:iCs/>
          <w:sz w:val="28"/>
          <w:szCs w:val="28"/>
        </w:rPr>
        <w:t>о живой и неживой природе, взаимосвязи и взаимодействии всех природных объектов экологии;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воспитание потребности в созидании и т</w:t>
      </w:r>
      <w:r>
        <w:rPr>
          <w:rFonts w:ascii="Times New Roman" w:hAnsi="Times New Roman"/>
          <w:iCs/>
          <w:sz w:val="28"/>
          <w:szCs w:val="28"/>
        </w:rPr>
        <w:t>ворчестве;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воспитание любви к природе через прямое общение с ней.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Планируемые результаты (с 4 до 5 лет):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• интерес ребенка к объектам окружающего мира, сопровождающийся попытками их </w:t>
      </w:r>
      <w:r>
        <w:rPr>
          <w:rFonts w:ascii="Times New Roman" w:hAnsi="Times New Roman"/>
          <w:iCs/>
          <w:sz w:val="28"/>
          <w:szCs w:val="28"/>
        </w:rPr>
        <w:t>анализировать;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• участие в той или иной деятельности вместе со взрослыми с проявлением самостоятельности и творчества;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общение с представителями животного и растительного мира, вызванное заботой о них;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выполнение ряда правил поведения в окружающей сред</w:t>
      </w:r>
      <w:r>
        <w:rPr>
          <w:rFonts w:ascii="Times New Roman" w:hAnsi="Times New Roman"/>
          <w:iCs/>
          <w:sz w:val="28"/>
          <w:szCs w:val="28"/>
        </w:rPr>
        <w:t>е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Формы и методы работы с детьми: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циклы наблюдений за растениями и животными,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занятия,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целевые прогулки,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экскурсии,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• игровые обучающие ситуации с использованием игрушек и литературных персонажей.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Парциальная программа «Математические ступеньки». </w:t>
      </w:r>
      <w:r>
        <w:rPr>
          <w:rFonts w:ascii="Times New Roman" w:hAnsi="Times New Roman"/>
          <w:iCs/>
          <w:sz w:val="28"/>
          <w:szCs w:val="28"/>
        </w:rPr>
        <w:t>Учебно-методическое пособие п</w:t>
      </w:r>
      <w:r>
        <w:rPr>
          <w:rFonts w:ascii="Times New Roman" w:hAnsi="Times New Roman"/>
          <w:iCs/>
          <w:sz w:val="28"/>
          <w:szCs w:val="28"/>
        </w:rPr>
        <w:t>о развитию математических способностей дошкольников. Е.В. Колесникова.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Цель: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Приобщение к математическим знаниям, накопленным человеком, с учётом возрастных особенностей детей 3-7 лет в соответствии с требованием стандарта.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Задачи:</w:t>
      </w:r>
    </w:p>
    <w:p w:rsidR="00DA7FC3" w:rsidRDefault="00E44F3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раскрывать основные нап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равления математического развития  детей 3-7  лет;</w:t>
      </w:r>
    </w:p>
    <w:p w:rsidR="00DA7FC3" w:rsidRDefault="00E44F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создавать благоприятные условия для формирования математических представлений, теоретического мышления, развития математических способностей;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вводить ребёнка в мир математики через решение проблемно – поис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ковых задач, ознакомление с окружающим миром, игровую деятельность, художественное слово, экспериментирование, с помощью проектного метода;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формировать основы математической культуры (систематический и целенаправленный процесс освоение ребёнком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математической культуры, необходимой ему для успешной социальной адаптации);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формировать предпосылки к учебной деятельности, которые позволят успешно освоить школьную программу;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способствовать умственному развитию ребёнка, развивать психические процессы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(внимание, память, мышление), потребность активно мыслить;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развивать логические формы мышления, приёмы умственной деятельности (анализ, синтез, сравнение, обобщение, классификацию, моделирование);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учить применять полученные знания в разных видах деятельнос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 (игре, общении и др.);</w:t>
      </w:r>
    </w:p>
    <w:p w:rsidR="00DA7FC3" w:rsidRDefault="00E44F3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графические и конструктивные умения и навыки (плоскостное моделирование);</w:t>
      </w:r>
    </w:p>
    <w:p w:rsidR="00DA7FC3" w:rsidRDefault="00E44F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-воспитывать инициативность, самостоятельность;</w:t>
      </w:r>
    </w:p>
    <w:p w:rsidR="00DA7FC3" w:rsidRDefault="00E44F3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обеспечивать возможность непрерывного обучения в условиях образовательной организации; вариативн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ость и разнообразие содержания Программы и форм её усвоения;</w:t>
      </w:r>
    </w:p>
    <w:p w:rsidR="00DA7FC3" w:rsidRDefault="00E44F3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повышать компетентность педагогов, родителей в вопросах математического развития ребёнка.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Планируемые результаты (с 4 до 5 лет):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в пределах пяти, относить последнее числительное ко все</w:t>
      </w:r>
      <w:r>
        <w:rPr>
          <w:rFonts w:ascii="Times New Roman" w:hAnsi="Times New Roman"/>
          <w:sz w:val="28"/>
          <w:szCs w:val="28"/>
        </w:rPr>
        <w:t xml:space="preserve">й группе предметов, согласовывать числительное с существительным в роде, числе и падеже;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Называть цифры от 1 до 5, писать их по точкам, соотносить количество предметов с цифрой;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Понимать отношения между числами в пределах пяти, выражать эти отношен</w:t>
      </w:r>
      <w:r>
        <w:rPr>
          <w:rFonts w:ascii="Times New Roman" w:hAnsi="Times New Roman"/>
          <w:sz w:val="28"/>
          <w:szCs w:val="28"/>
        </w:rPr>
        <w:t xml:space="preserve">ия в речи;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Отгадывать математические загадки;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Различать количественный, порядковый счет;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Устанавливать равенство и неравенство групп предметов по названному числу;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Находить заданные геометрические фигуры среди множества других;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Сравнива</w:t>
      </w:r>
      <w:r>
        <w:rPr>
          <w:rFonts w:ascii="Times New Roman" w:hAnsi="Times New Roman"/>
          <w:sz w:val="28"/>
          <w:szCs w:val="28"/>
        </w:rPr>
        <w:t xml:space="preserve">ть предметы по величине, высоте, длине, ширине, толщине в пределах пяти, обозначая результаты сравнения соответствующими терминами;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Выделять признаки сходства и различия между предметами и объединять их по этому признаку;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Отгадывать загадки о временах года;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Различать понятия вчера, сегодня, завтра, быстро, медленно;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Уметь ориентироваться на листе бумаги;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Решать простые логические задачи на сравнение, классификацию, установление последовательности событий,</w:t>
      </w:r>
      <w:r>
        <w:rPr>
          <w:rFonts w:ascii="Times New Roman" w:hAnsi="Times New Roman"/>
          <w:sz w:val="28"/>
          <w:szCs w:val="28"/>
        </w:rPr>
        <w:t xml:space="preserve"> анализ и синтез;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Понимать задание и выполнять его самостоятельно;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Проводить самоконтроль и самооценку выполненной работы.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Формы и методы работы с детьми: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на занятиях «Математические ступеньки». Занятия проводится 1 раз в не</w:t>
      </w:r>
      <w:r>
        <w:rPr>
          <w:rFonts w:ascii="Times New Roman" w:hAnsi="Times New Roman"/>
          <w:sz w:val="28"/>
          <w:szCs w:val="28"/>
        </w:rPr>
        <w:t>делю. Продолжительность занятий с детьми 4-5 лет 20 минут. Методы работы – ориентация ребёнка на самостоятельный поиск, активизация его пытливого ума. В процессе занятий используются различные формы: 1. Традиционные 2. Комбинированные 3. Практические 4. Иг</w:t>
      </w:r>
      <w:r>
        <w:rPr>
          <w:rFonts w:ascii="Times New Roman" w:hAnsi="Times New Roman"/>
          <w:sz w:val="28"/>
          <w:szCs w:val="28"/>
        </w:rPr>
        <w:t xml:space="preserve">ры, конкурсы.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Методы: 1. Словесный метод Обучения (объяснение, беседа, устное изложение, диалог, рассказ) 2. Метод игры (дидактические игры, на развитие внимания, памяти, игры-конкурсы) 3. Практический (выполнение работ на заданную тему, по инструкции) 4.</w:t>
      </w:r>
      <w:r>
        <w:rPr>
          <w:rFonts w:ascii="Times New Roman" w:hAnsi="Times New Roman"/>
          <w:sz w:val="28"/>
          <w:szCs w:val="28"/>
        </w:rPr>
        <w:t xml:space="preserve"> Наглядный (с помощью наглядных материалов: картинок, рисунков, плакатов, фотографии.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Парциальные программы дополняют содержание образовательных областей «Познавательное развитие», «Социально-коммуникативное развитие».</w:t>
      </w:r>
    </w:p>
    <w:p w:rsidR="00DA7FC3" w:rsidRDefault="00DA7FC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3. Организационный раздел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3.1 Режим дня для воспитанников средней группы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Холодный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2"/>
        <w:gridCol w:w="2248"/>
      </w:tblGrid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Режимные моменты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248" w:type="dxa"/>
          </w:tcPr>
          <w:p w:rsidR="00DA7FC3" w:rsidRDefault="00C97B3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E44F3F">
              <w:rPr>
                <w:rFonts w:ascii="Times New Roman" w:hAnsi="Times New Roman"/>
                <w:sz w:val="24"/>
                <w:szCs w:val="24"/>
              </w:rPr>
              <w:t>0-8.30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9.15-10.05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10.05–12.00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ко </w:t>
            </w:r>
            <w:r>
              <w:rPr>
                <w:rFonts w:ascii="Times New Roman" w:hAnsi="Times New Roman"/>
                <w:sz w:val="24"/>
                <w:szCs w:val="24"/>
              </w:rPr>
              <w:t>сну, сон, постепенный подъем детей, закаливающие процедуры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DA7FC3" w:rsidTr="00C97B35">
        <w:tc>
          <w:tcPr>
            <w:tcW w:w="7322" w:type="dxa"/>
          </w:tcPr>
          <w:p w:rsidR="00DA7FC3" w:rsidRDefault="00E44F3F" w:rsidP="00C97B3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</w:t>
            </w:r>
            <w:r w:rsidR="00C97B35">
              <w:rPr>
                <w:rFonts w:ascii="Times New Roman" w:hAnsi="Times New Roman"/>
                <w:sz w:val="24"/>
                <w:szCs w:val="24"/>
              </w:rPr>
              <w:t xml:space="preserve">стоятельная деятельность детей, уход домой </w:t>
            </w:r>
          </w:p>
        </w:tc>
        <w:tc>
          <w:tcPr>
            <w:tcW w:w="2248" w:type="dxa"/>
          </w:tcPr>
          <w:p w:rsidR="00DA7FC3" w:rsidRDefault="00E44F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7B35">
              <w:rPr>
                <w:rFonts w:ascii="Times New Roman" w:hAnsi="Times New Roman"/>
                <w:sz w:val="24"/>
                <w:szCs w:val="24"/>
              </w:rPr>
              <w:t>7.00-18.0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A7FC3" w:rsidRDefault="00DA7FC3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DA7FC3" w:rsidRDefault="00E44F3F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Теплый период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6"/>
        <w:gridCol w:w="2244"/>
      </w:tblGrid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244" w:type="dxa"/>
          </w:tcPr>
          <w:p w:rsidR="00DA7FC3" w:rsidRDefault="00C97B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E44F3F">
              <w:rPr>
                <w:rFonts w:ascii="Times New Roman" w:hAnsi="Times New Roman"/>
                <w:sz w:val="24"/>
                <w:szCs w:val="24"/>
              </w:rPr>
              <w:t>0-8.30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9.15-12.00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244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DA7FC3" w:rsidTr="00C97B35">
        <w:tc>
          <w:tcPr>
            <w:tcW w:w="7326" w:type="dxa"/>
          </w:tcPr>
          <w:p w:rsidR="00DA7FC3" w:rsidRDefault="00E44F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</w:t>
            </w:r>
            <w:r w:rsidR="00C97B35">
              <w:rPr>
                <w:rFonts w:ascii="Times New Roman" w:hAnsi="Times New Roman"/>
                <w:sz w:val="24"/>
                <w:szCs w:val="24"/>
              </w:rPr>
              <w:t xml:space="preserve"> ,у</w:t>
            </w:r>
            <w:r w:rsidR="00C97B35">
              <w:rPr>
                <w:rFonts w:ascii="Times New Roman" w:hAnsi="Times New Roman"/>
                <w:sz w:val="24"/>
                <w:szCs w:val="24"/>
              </w:rPr>
              <w:t>ход домой</w:t>
            </w:r>
          </w:p>
        </w:tc>
        <w:tc>
          <w:tcPr>
            <w:tcW w:w="2244" w:type="dxa"/>
          </w:tcPr>
          <w:p w:rsidR="00DA7FC3" w:rsidRDefault="00C97B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17.00-18.0</w:t>
            </w:r>
            <w:r w:rsidR="00E44F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A7FC3" w:rsidRDefault="00DA7FC3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DA7FC3" w:rsidRDefault="00DA7FC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DA7FC3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Список методической литературы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1. Гербова В.В. Развитие речи в детском саду: Конспекты занятий с детьми 4-5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лет. – 2-е изд., испр. и доп. -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2.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 xml:space="preserve">3. Комарова Т.С. </w:t>
      </w:r>
      <w:r>
        <w:rPr>
          <w:rFonts w:ascii="Times New Roman" w:hAnsi="Times New Roman"/>
          <w:iCs/>
          <w:spacing w:val="-2"/>
          <w:sz w:val="28"/>
          <w:szCs w:val="28"/>
        </w:rPr>
        <w:t>Изобразительная деятельность в детском саду. Конспекты занятий с детьми 4-5 лет. – 2-е изд., испр. и доп. -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4. Колдина Д.Н. Лепка в детском саду. Конспекты занятий с детьми 4-5 лет. – 2-е изд., испр. и доп. – М.: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2"/>
          <w:sz w:val="28"/>
          <w:szCs w:val="28"/>
        </w:rPr>
        <w:t>МОЗАИКА-СИНТЕЗ, 2</w:t>
      </w:r>
      <w:r>
        <w:rPr>
          <w:rFonts w:ascii="Times New Roman" w:hAnsi="Times New Roman"/>
          <w:iCs/>
          <w:spacing w:val="-2"/>
          <w:sz w:val="28"/>
          <w:szCs w:val="28"/>
        </w:rPr>
        <w:t>021.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5. Колдина Д.Н. Аппликация в детском саду. Конспекты занятий с детьми 4-5 лет. – 2-е изд., испр. и доп. – М.: МОЗАИКА-СИНТЕЗ, 2021.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6. Дыбина О.В. Ознакомление с предметным и социальным окружением. Конспекты занятий с детьми 4-5 лет. – 2-е изд., испр.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 и доп. –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7. Соломенникова О.А. Ознакомление с природой в детском саду: Средняя группа. – М.: МОЗАИКА-СИНТЕЗ, 2019.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8. Куцакова Л.В. Занятия по конструированию из строительного материала в средней группе детского сада. Конспекты з</w:t>
      </w:r>
      <w:r>
        <w:rPr>
          <w:rFonts w:ascii="Times New Roman" w:hAnsi="Times New Roman"/>
          <w:iCs/>
          <w:spacing w:val="-2"/>
          <w:sz w:val="28"/>
          <w:szCs w:val="28"/>
        </w:rPr>
        <w:t>анятий.— М.: Мозаика-Синтез, 2006.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9. Куцакова Л.В. Конструирование и ручной труд в детском саду. Программа и методические рекомендации: МОЗАИКА-СИНТЕЗ; Москва; 2010.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10. Лиштван З.В. Конструирование: Пособие для воспитателей детского сада. – М.: Просвещен</w:t>
      </w:r>
      <w:r>
        <w:rPr>
          <w:rFonts w:ascii="Times New Roman" w:hAnsi="Times New Roman"/>
          <w:iCs/>
          <w:spacing w:val="-2"/>
          <w:sz w:val="28"/>
          <w:szCs w:val="28"/>
        </w:rPr>
        <w:t>ие, 1981.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11. Пензулаева Л.И. Физическая культура в детском саду: Конспекты занятий для работы с детьми 4-5 лет. –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12. Пензулаева Л.И. Оздоровительная гимнастика. Комплексы упражнений для детей 4-5 лет.  – М.: МОЗАИКА-СИНТЕЗ, 2020</w:t>
      </w:r>
      <w:r>
        <w:rPr>
          <w:rFonts w:ascii="Times New Roman" w:hAnsi="Times New Roman"/>
          <w:iCs/>
          <w:spacing w:val="-2"/>
          <w:sz w:val="28"/>
          <w:szCs w:val="28"/>
        </w:rPr>
        <w:t>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lastRenderedPageBreak/>
        <w:t>13. Щеткин А.В. Театральная деятельность в детском саду. Для занятий с детьми 4-5 лет/ Под ред. О.Ф. Горбуновой. – 2-е изд., испр. – М.: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2"/>
          <w:sz w:val="28"/>
          <w:szCs w:val="28"/>
        </w:rPr>
        <w:t>МОЗАИКА-СИНТЕЗ, 2021.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14. Абрамова Л.В., Слепцова И.Ф. Социально-коммуникативное развитие дошкольников. Средняя групп</w:t>
      </w:r>
      <w:r>
        <w:rPr>
          <w:rFonts w:ascii="Times New Roman" w:hAnsi="Times New Roman"/>
          <w:iCs/>
          <w:spacing w:val="-2"/>
          <w:sz w:val="28"/>
          <w:szCs w:val="28"/>
        </w:rPr>
        <w:t>а. 4-5 лет. – 2-е изд., испр. и доп. -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15.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16. Павлова Л.Ю. Сборник дидактиче</w:t>
      </w:r>
      <w:r>
        <w:rPr>
          <w:rFonts w:ascii="Times New Roman" w:hAnsi="Times New Roman"/>
          <w:iCs/>
          <w:spacing w:val="-2"/>
          <w:sz w:val="28"/>
          <w:szCs w:val="28"/>
        </w:rPr>
        <w:t>ских игр по ознакомлению с окружающим миром: Для занятий с детьми 4-7 лет. –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17. Степаненкова Э.Я.  Сборник подвижных игр. Для занятий с детьми 2-7 лет. – М.: МОЗАИКА-СИНТЕЗ, 2020.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18. Борисова М.М. Малоподвижные игры и игровые уп</w:t>
      </w:r>
      <w:r>
        <w:rPr>
          <w:rFonts w:ascii="Times New Roman" w:hAnsi="Times New Roman"/>
          <w:iCs/>
          <w:spacing w:val="-2"/>
          <w:sz w:val="28"/>
          <w:szCs w:val="28"/>
        </w:rPr>
        <w:t>ражнения: Методическое пособие для занятий с детьми 3-7 лет. – 3-е изд., испр. и доп. – М.: МОЗАИКА-СИНТЕЗ, 2020.</w:t>
      </w:r>
    </w:p>
    <w:p w:rsidR="00DA7FC3" w:rsidRDefault="00E44F3F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19. Образовательная деятельность на прогулках. Картотека прогулок на каждый день по программе «От рождения до школы» под редакцией Н.Е.Вераксы</w:t>
      </w:r>
      <w:r>
        <w:rPr>
          <w:rFonts w:ascii="Times New Roman" w:hAnsi="Times New Roman"/>
          <w:iCs/>
          <w:spacing w:val="-2"/>
          <w:sz w:val="28"/>
          <w:szCs w:val="28"/>
        </w:rPr>
        <w:t>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2"/>
          <w:sz w:val="28"/>
          <w:szCs w:val="28"/>
        </w:rPr>
        <w:t>Нормативное сопровождение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1. Федеральный закон от 29.12.2012 № 273-ФЗ (ред. от 29.12.2022) «Об образов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ании в Российской Федерации» (с изм. и доп., вступ. в силу с 11.01.2023)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ях в Российской Федерации”»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lastRenderedPageBreak/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4. Обновленный ФГОС ДО - Приказ Минпросвещения России от 08.11.202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2 № 955 «О внесении изменений…» (Зарегистрировано в Минюсте России 06.02.2023 № 72264)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й» </w:t>
      </w:r>
    </w:p>
    <w:p w:rsidR="00DA7FC3" w:rsidRDefault="00E44F3F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pacing w:val="-2"/>
          <w:sz w:val="28"/>
          <w:szCs w:val="28"/>
        </w:rPr>
        <w:sectPr w:rsidR="00DA7FC3">
          <w:pgSz w:w="11906" w:h="16838"/>
          <w:pgMar w:top="720" w:right="851" w:bottom="720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:rsidR="00DA7FC3" w:rsidRDefault="00DA7FC3">
      <w:pPr>
        <w:spacing w:after="0"/>
        <w:jc w:val="both"/>
      </w:pPr>
    </w:p>
    <w:sectPr w:rsidR="00DA7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3F" w:rsidRDefault="00E44F3F">
      <w:pPr>
        <w:spacing w:after="0" w:line="240" w:lineRule="auto"/>
      </w:pPr>
      <w:r>
        <w:separator/>
      </w:r>
    </w:p>
  </w:endnote>
  <w:endnote w:type="continuationSeparator" w:id="0">
    <w:p w:rsidR="00E44F3F" w:rsidRDefault="00E4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C3" w:rsidRDefault="00E44F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97B35">
      <w:rPr>
        <w:noProof/>
      </w:rPr>
      <w:t>53</w:t>
    </w:r>
    <w:r>
      <w:fldChar w:fldCharType="end"/>
    </w:r>
  </w:p>
  <w:p w:rsidR="00DA7FC3" w:rsidRDefault="00DA7F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3F" w:rsidRDefault="00E44F3F">
      <w:pPr>
        <w:spacing w:after="0" w:line="240" w:lineRule="auto"/>
      </w:pPr>
      <w:r>
        <w:separator/>
      </w:r>
    </w:p>
  </w:footnote>
  <w:footnote w:type="continuationSeparator" w:id="0">
    <w:p w:rsidR="00E44F3F" w:rsidRDefault="00E4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multilevel"/>
    <w:tmpl w:val="EC66996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96B2A1D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CBB20E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00000007"/>
    <w:multiLevelType w:val="multilevel"/>
    <w:tmpl w:val="7F9282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66CCFA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73DA0F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0000000A"/>
    <w:multiLevelType w:val="multilevel"/>
    <w:tmpl w:val="FE0259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B"/>
    <w:multiLevelType w:val="multilevel"/>
    <w:tmpl w:val="B39E56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C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C3"/>
    <w:rsid w:val="00C97B35"/>
    <w:rsid w:val="00DA7FC3"/>
    <w:rsid w:val="00E4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F6C42"/>
  <w15:docId w15:val="{119BAA50-7127-4F8E-A6EA-D298E42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pPr>
      <w:shd w:val="clear" w:color="auto" w:fill="FFFFFF"/>
      <w:spacing w:before="420" w:after="0" w:line="24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footnote text"/>
    <w:basedOn w:val="a"/>
    <w:link w:val="a7"/>
    <w:uiPriority w:val="9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cs="Times New Roman"/>
    </w:rPr>
  </w:style>
  <w:style w:type="character" w:customStyle="1" w:styleId="c0">
    <w:name w:val="c0"/>
    <w:basedOn w:val="a0"/>
    <w:uiPriority w:val="99"/>
    <w:rPr>
      <w:rFonts w:cs="Times New Roman"/>
    </w:rPr>
  </w:style>
  <w:style w:type="character" w:customStyle="1" w:styleId="c1">
    <w:name w:val="c1"/>
    <w:basedOn w:val="a0"/>
    <w:uiPriority w:val="99"/>
    <w:rPr>
      <w:rFonts w:cs="Times New Roman"/>
    </w:rPr>
  </w:style>
  <w:style w:type="paragraph" w:customStyle="1" w:styleId="c212">
    <w:name w:val="c212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3">
    <w:name w:val="c123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4556-4655-4886-886F-54B20BDE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16684</Words>
  <Characters>95105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ДС 393</cp:lastModifiedBy>
  <cp:revision>2</cp:revision>
  <dcterms:created xsi:type="dcterms:W3CDTF">2025-12-06T15:15:00Z</dcterms:created>
  <dcterms:modified xsi:type="dcterms:W3CDTF">2025-12-06T15:15:00Z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ea0424bef6bf457d9b3e1e27f1edfa66</vt:lpwstr>
  </property>
</Properties>
</file>